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0A21" w14:textId="045AC7E1" w:rsidR="00B02399" w:rsidRDefault="00C208F8" w:rsidP="00B02399">
      <w:pPr>
        <w:spacing w:after="0" w:line="240" w:lineRule="auto"/>
        <w:rPr>
          <w:rFonts w:ascii="Candara" w:eastAsia="Candara" w:hAnsi="Candara" w:cs="Candara"/>
        </w:rPr>
      </w:pPr>
      <w:r>
        <w:rPr>
          <w:rFonts w:ascii="Candara" w:eastAsia="Candara" w:hAnsi="Candara" w:cs="Candara"/>
          <w:noProof/>
          <w:lang w:eastAsia="it-IT"/>
        </w:rPr>
        <w:drawing>
          <wp:anchor distT="0" distB="0" distL="114300" distR="114300" simplePos="0" relativeHeight="251658240" behindDoc="1" locked="0" layoutInCell="1" allowOverlap="1" wp14:anchorId="29D4ED60" wp14:editId="4247DBE6">
            <wp:simplePos x="0" y="0"/>
            <wp:positionH relativeFrom="margin">
              <wp:align>center</wp:align>
            </wp:positionH>
            <wp:positionV relativeFrom="paragraph">
              <wp:posOffset>-1085850</wp:posOffset>
            </wp:positionV>
            <wp:extent cx="7560000" cy="10698055"/>
            <wp:effectExtent l="0" t="0" r="317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8055"/>
                    </a:xfrm>
                    <a:prstGeom prst="rect">
                      <a:avLst/>
                    </a:prstGeom>
                  </pic:spPr>
                </pic:pic>
              </a:graphicData>
            </a:graphic>
            <wp14:sizeRelH relativeFrom="page">
              <wp14:pctWidth>0</wp14:pctWidth>
            </wp14:sizeRelH>
            <wp14:sizeRelV relativeFrom="page">
              <wp14:pctHeight>0</wp14:pctHeight>
            </wp14:sizeRelV>
          </wp:anchor>
        </w:drawing>
      </w:r>
    </w:p>
    <w:p w14:paraId="116DDA4B" w14:textId="77777777" w:rsidR="00B02399" w:rsidRDefault="00B02399" w:rsidP="00B02399">
      <w:pPr>
        <w:spacing w:after="0" w:line="240" w:lineRule="auto"/>
        <w:rPr>
          <w:rFonts w:ascii="Candara" w:eastAsia="Candara" w:hAnsi="Candara" w:cs="Candara"/>
        </w:rPr>
      </w:pPr>
    </w:p>
    <w:p w14:paraId="3E5C27E4" w14:textId="77777777" w:rsidR="00B02399" w:rsidRDefault="00B02399" w:rsidP="00B02399">
      <w:pPr>
        <w:spacing w:after="0" w:line="240" w:lineRule="auto"/>
        <w:rPr>
          <w:rFonts w:ascii="Candara" w:eastAsia="Candara" w:hAnsi="Candara" w:cs="Candara"/>
        </w:rPr>
      </w:pPr>
    </w:p>
    <w:p w14:paraId="70733BF4" w14:textId="77777777" w:rsidR="00B02399" w:rsidRDefault="00B02399" w:rsidP="00B02399">
      <w:pPr>
        <w:spacing w:after="0" w:line="240" w:lineRule="auto"/>
        <w:rPr>
          <w:rFonts w:ascii="Candara" w:eastAsia="Candara" w:hAnsi="Candara" w:cs="Candara"/>
        </w:rPr>
      </w:pPr>
    </w:p>
    <w:p w14:paraId="0FCFEF96" w14:textId="77777777" w:rsidR="00B02399" w:rsidRDefault="00B02399" w:rsidP="00B02399">
      <w:pPr>
        <w:spacing w:after="0" w:line="240" w:lineRule="auto"/>
        <w:rPr>
          <w:rFonts w:ascii="Candara" w:eastAsia="Candara" w:hAnsi="Candara" w:cs="Candara"/>
        </w:rPr>
      </w:pPr>
    </w:p>
    <w:p w14:paraId="37270F5B" w14:textId="77777777" w:rsidR="00B02399" w:rsidRDefault="00B02399" w:rsidP="00B02399">
      <w:pPr>
        <w:spacing w:after="0" w:line="240" w:lineRule="auto"/>
        <w:rPr>
          <w:rFonts w:ascii="Candara" w:eastAsia="Candara" w:hAnsi="Candara" w:cs="Candara"/>
        </w:rPr>
      </w:pPr>
    </w:p>
    <w:p w14:paraId="7084E2EF" w14:textId="77777777" w:rsidR="00B02399" w:rsidRDefault="00B02399" w:rsidP="00B02399">
      <w:pPr>
        <w:spacing w:after="0" w:line="240" w:lineRule="auto"/>
        <w:rPr>
          <w:rFonts w:ascii="Candara" w:eastAsia="Candara" w:hAnsi="Candara" w:cs="Candara"/>
        </w:rPr>
      </w:pPr>
    </w:p>
    <w:p w14:paraId="3502D29A" w14:textId="77777777" w:rsidR="00B02399" w:rsidRDefault="00B02399" w:rsidP="00B02399">
      <w:pPr>
        <w:spacing w:after="0" w:line="240" w:lineRule="auto"/>
        <w:rPr>
          <w:rFonts w:ascii="Candara" w:eastAsia="Candara" w:hAnsi="Candara" w:cs="Candara"/>
        </w:rPr>
      </w:pPr>
    </w:p>
    <w:p w14:paraId="48562773" w14:textId="77777777" w:rsidR="00B02399" w:rsidRDefault="00B02399" w:rsidP="00B02399">
      <w:pPr>
        <w:spacing w:after="0" w:line="240" w:lineRule="auto"/>
        <w:rPr>
          <w:rFonts w:ascii="Candara" w:eastAsia="Candara" w:hAnsi="Candara" w:cs="Candara"/>
        </w:rPr>
      </w:pPr>
    </w:p>
    <w:p w14:paraId="2C3447E3" w14:textId="77777777" w:rsidR="00B02399" w:rsidRDefault="00B02399" w:rsidP="00B02399">
      <w:pPr>
        <w:spacing w:after="0" w:line="240" w:lineRule="auto"/>
        <w:rPr>
          <w:rFonts w:ascii="Candara" w:eastAsia="Candara" w:hAnsi="Candara" w:cs="Candara"/>
        </w:rPr>
      </w:pPr>
    </w:p>
    <w:p w14:paraId="6CB69286" w14:textId="77777777" w:rsidR="00B02399" w:rsidRDefault="00B02399" w:rsidP="00B02399">
      <w:pPr>
        <w:spacing w:after="0" w:line="240" w:lineRule="auto"/>
        <w:rPr>
          <w:rFonts w:ascii="Candara" w:eastAsia="Candara" w:hAnsi="Candara" w:cs="Candara"/>
        </w:rPr>
      </w:pPr>
    </w:p>
    <w:p w14:paraId="33200E53" w14:textId="77777777" w:rsidR="00B02399" w:rsidRDefault="00B02399" w:rsidP="00B02399">
      <w:pPr>
        <w:spacing w:after="0" w:line="240" w:lineRule="auto"/>
        <w:rPr>
          <w:rFonts w:ascii="Candara" w:eastAsia="Candara" w:hAnsi="Candara" w:cs="Candara"/>
        </w:rPr>
      </w:pPr>
    </w:p>
    <w:p w14:paraId="6FD25280" w14:textId="77777777" w:rsidR="00B02399" w:rsidRDefault="00B02399" w:rsidP="00B02399">
      <w:pPr>
        <w:spacing w:after="0" w:line="240" w:lineRule="auto"/>
        <w:rPr>
          <w:rFonts w:ascii="Candara" w:eastAsia="Candara" w:hAnsi="Candara" w:cs="Candara"/>
        </w:rPr>
      </w:pPr>
    </w:p>
    <w:p w14:paraId="72B3FC39" w14:textId="77777777" w:rsidR="00B02399" w:rsidRDefault="00B02399" w:rsidP="00B02399">
      <w:pPr>
        <w:spacing w:after="0" w:line="240" w:lineRule="auto"/>
        <w:rPr>
          <w:rFonts w:ascii="Candara" w:eastAsia="Candara" w:hAnsi="Candara" w:cs="Candara"/>
        </w:rPr>
      </w:pPr>
    </w:p>
    <w:p w14:paraId="7DDFFD21" w14:textId="77777777" w:rsidR="00B02399" w:rsidRDefault="00B02399" w:rsidP="00B02399">
      <w:pPr>
        <w:spacing w:after="0" w:line="240" w:lineRule="auto"/>
        <w:rPr>
          <w:rFonts w:ascii="Candara" w:eastAsia="Candara" w:hAnsi="Candara" w:cs="Candara"/>
        </w:rPr>
      </w:pPr>
    </w:p>
    <w:p w14:paraId="14FEE6E2" w14:textId="77777777" w:rsidR="00B02399" w:rsidRDefault="00B02399" w:rsidP="00B02399">
      <w:pPr>
        <w:spacing w:after="0" w:line="240" w:lineRule="auto"/>
        <w:rPr>
          <w:rFonts w:ascii="Candara" w:eastAsia="Candara" w:hAnsi="Candara" w:cs="Candara"/>
        </w:rPr>
      </w:pPr>
    </w:p>
    <w:p w14:paraId="11EC2460" w14:textId="77777777" w:rsidR="00B02399" w:rsidRDefault="00B02399" w:rsidP="00B02399">
      <w:pPr>
        <w:spacing w:after="0" w:line="240" w:lineRule="auto"/>
        <w:rPr>
          <w:rFonts w:ascii="Candara" w:eastAsia="Candara" w:hAnsi="Candara" w:cs="Candara"/>
        </w:rPr>
      </w:pPr>
    </w:p>
    <w:p w14:paraId="2B3C3A2A" w14:textId="77777777" w:rsidR="00B02399" w:rsidRDefault="00B02399" w:rsidP="00B02399">
      <w:pPr>
        <w:spacing w:after="0" w:line="240" w:lineRule="auto"/>
        <w:rPr>
          <w:rFonts w:ascii="Candara" w:eastAsia="Candara" w:hAnsi="Candara" w:cs="Candara"/>
        </w:rPr>
      </w:pPr>
    </w:p>
    <w:p w14:paraId="40901514" w14:textId="77777777" w:rsidR="00B02399" w:rsidRDefault="00B02399" w:rsidP="00B02399">
      <w:pPr>
        <w:spacing w:after="0" w:line="240" w:lineRule="auto"/>
        <w:rPr>
          <w:rFonts w:ascii="Candara" w:eastAsia="Candara" w:hAnsi="Candara" w:cs="Candara"/>
        </w:rPr>
      </w:pPr>
    </w:p>
    <w:p w14:paraId="72858677" w14:textId="77777777" w:rsidR="00B02399" w:rsidRDefault="00B02399" w:rsidP="00B02399">
      <w:pPr>
        <w:spacing w:after="0" w:line="240" w:lineRule="auto"/>
        <w:rPr>
          <w:rFonts w:ascii="Candara" w:eastAsia="Candara" w:hAnsi="Candara" w:cs="Candara"/>
        </w:rPr>
      </w:pPr>
    </w:p>
    <w:p w14:paraId="07847A25" w14:textId="77777777" w:rsidR="00B02399" w:rsidRDefault="00B02399" w:rsidP="00B02399">
      <w:pPr>
        <w:spacing w:after="0" w:line="240" w:lineRule="auto"/>
        <w:rPr>
          <w:rFonts w:ascii="Candara" w:eastAsia="Candara" w:hAnsi="Candara" w:cs="Candara"/>
        </w:rPr>
      </w:pPr>
    </w:p>
    <w:p w14:paraId="004E9B1D" w14:textId="77777777" w:rsidR="00B02399" w:rsidRDefault="00B02399" w:rsidP="00B02399">
      <w:pPr>
        <w:spacing w:after="0" w:line="240" w:lineRule="auto"/>
        <w:rPr>
          <w:rFonts w:ascii="Candara" w:eastAsia="Candara" w:hAnsi="Candara" w:cs="Candara"/>
        </w:rPr>
      </w:pPr>
    </w:p>
    <w:p w14:paraId="62A14774" w14:textId="77777777" w:rsidR="00B02399" w:rsidRDefault="00B02399" w:rsidP="00B02399">
      <w:pPr>
        <w:spacing w:after="0" w:line="240" w:lineRule="auto"/>
        <w:rPr>
          <w:rFonts w:ascii="Candara" w:eastAsia="Candara" w:hAnsi="Candara" w:cs="Candara"/>
        </w:rPr>
      </w:pPr>
    </w:p>
    <w:p w14:paraId="603F1584" w14:textId="77777777" w:rsidR="00B02399" w:rsidRDefault="00B02399" w:rsidP="00B02399">
      <w:pPr>
        <w:spacing w:after="0" w:line="240" w:lineRule="auto"/>
        <w:rPr>
          <w:rFonts w:ascii="Candara" w:eastAsia="Candara" w:hAnsi="Candara" w:cs="Candara"/>
        </w:rPr>
      </w:pPr>
    </w:p>
    <w:p w14:paraId="6F295226" w14:textId="77777777" w:rsidR="00B02399" w:rsidRDefault="00B02399" w:rsidP="00B02399">
      <w:pPr>
        <w:spacing w:after="0" w:line="240" w:lineRule="auto"/>
        <w:rPr>
          <w:rFonts w:ascii="Candara" w:eastAsia="Candara" w:hAnsi="Candara" w:cs="Candara"/>
        </w:rPr>
      </w:pPr>
    </w:p>
    <w:p w14:paraId="1F417CE9" w14:textId="77777777" w:rsidR="00B02399" w:rsidRDefault="00B02399" w:rsidP="00B02399">
      <w:pPr>
        <w:spacing w:after="0" w:line="240" w:lineRule="auto"/>
        <w:rPr>
          <w:rFonts w:ascii="Candara" w:eastAsia="Candara" w:hAnsi="Candara" w:cs="Candara"/>
        </w:rPr>
      </w:pPr>
    </w:p>
    <w:p w14:paraId="7E200D81" w14:textId="77777777" w:rsidR="00B02399" w:rsidRDefault="00B02399" w:rsidP="00B02399">
      <w:pPr>
        <w:spacing w:after="0" w:line="240" w:lineRule="auto"/>
        <w:rPr>
          <w:rFonts w:ascii="Candara" w:eastAsia="Candara" w:hAnsi="Candara" w:cs="Candara"/>
        </w:rPr>
      </w:pPr>
    </w:p>
    <w:p w14:paraId="2EB31B8E" w14:textId="77777777" w:rsidR="00B02399" w:rsidRDefault="00B02399" w:rsidP="00B02399">
      <w:pPr>
        <w:spacing w:after="0" w:line="240" w:lineRule="auto"/>
        <w:rPr>
          <w:rFonts w:ascii="Candara" w:eastAsia="Candara" w:hAnsi="Candara" w:cs="Candara"/>
        </w:rPr>
      </w:pPr>
    </w:p>
    <w:p w14:paraId="2834DCA5" w14:textId="77777777" w:rsidR="00B02399" w:rsidRDefault="00B02399" w:rsidP="00B02399">
      <w:pPr>
        <w:spacing w:after="0" w:line="240" w:lineRule="auto"/>
        <w:rPr>
          <w:rFonts w:ascii="Candara" w:eastAsia="Candara" w:hAnsi="Candara" w:cs="Candara"/>
        </w:rPr>
      </w:pPr>
    </w:p>
    <w:p w14:paraId="0F01796A" w14:textId="77777777" w:rsidR="00B02399" w:rsidRDefault="00B02399" w:rsidP="00B02399">
      <w:pPr>
        <w:spacing w:after="0" w:line="240" w:lineRule="auto"/>
        <w:rPr>
          <w:rFonts w:ascii="Candara" w:eastAsia="Candara" w:hAnsi="Candara" w:cs="Candara"/>
        </w:rPr>
      </w:pPr>
    </w:p>
    <w:p w14:paraId="469B9852" w14:textId="77777777" w:rsidR="00B02399" w:rsidRDefault="00B02399" w:rsidP="00B02399">
      <w:pPr>
        <w:spacing w:after="0" w:line="240" w:lineRule="auto"/>
        <w:rPr>
          <w:rFonts w:ascii="Candara" w:eastAsia="Candara" w:hAnsi="Candara" w:cs="Candara"/>
        </w:rPr>
      </w:pPr>
    </w:p>
    <w:p w14:paraId="5A2F6033" w14:textId="77777777" w:rsidR="00B02399" w:rsidRDefault="00B02399" w:rsidP="00B02399">
      <w:pPr>
        <w:spacing w:after="0" w:line="240" w:lineRule="auto"/>
        <w:rPr>
          <w:rFonts w:ascii="Candara" w:eastAsia="Candara" w:hAnsi="Candara" w:cs="Candara"/>
        </w:rPr>
      </w:pPr>
    </w:p>
    <w:p w14:paraId="668A5945" w14:textId="77777777" w:rsidR="00B02399" w:rsidRDefault="00B02399" w:rsidP="00B02399">
      <w:pPr>
        <w:spacing w:after="0" w:line="240" w:lineRule="auto"/>
        <w:rPr>
          <w:rFonts w:ascii="Candara" w:eastAsia="Candara" w:hAnsi="Candara" w:cs="Candara"/>
        </w:rPr>
      </w:pPr>
    </w:p>
    <w:p w14:paraId="648F969D" w14:textId="77777777" w:rsidR="00B02399" w:rsidRDefault="00B02399" w:rsidP="00B02399">
      <w:pPr>
        <w:spacing w:after="0" w:line="240" w:lineRule="auto"/>
        <w:rPr>
          <w:rFonts w:ascii="Candara" w:eastAsia="Candara" w:hAnsi="Candara" w:cs="Candara"/>
        </w:rPr>
      </w:pPr>
    </w:p>
    <w:p w14:paraId="7391EA1C" w14:textId="77777777" w:rsidR="00B02399" w:rsidRDefault="00B02399" w:rsidP="00B02399">
      <w:pPr>
        <w:spacing w:after="0" w:line="240" w:lineRule="auto"/>
        <w:rPr>
          <w:rFonts w:ascii="Candara" w:eastAsia="Candara" w:hAnsi="Candara" w:cs="Candara"/>
        </w:rPr>
      </w:pPr>
    </w:p>
    <w:p w14:paraId="3FCF35A6" w14:textId="77777777" w:rsidR="00B02399" w:rsidRDefault="00B02399" w:rsidP="00B02399">
      <w:pPr>
        <w:spacing w:after="0" w:line="240" w:lineRule="auto"/>
        <w:rPr>
          <w:rFonts w:ascii="Candara" w:eastAsia="Candara" w:hAnsi="Candara" w:cs="Candara"/>
        </w:rPr>
      </w:pPr>
    </w:p>
    <w:p w14:paraId="0B49F65A" w14:textId="77777777" w:rsidR="00B02399" w:rsidRDefault="00B02399" w:rsidP="00B02399">
      <w:pPr>
        <w:spacing w:after="0" w:line="240" w:lineRule="auto"/>
        <w:rPr>
          <w:rFonts w:ascii="Candara" w:eastAsia="Candara" w:hAnsi="Candara" w:cs="Candara"/>
        </w:rPr>
      </w:pPr>
    </w:p>
    <w:p w14:paraId="2F7C9464" w14:textId="77777777" w:rsidR="00B02399" w:rsidRDefault="00B02399" w:rsidP="00B02399">
      <w:pPr>
        <w:spacing w:after="0" w:line="240" w:lineRule="auto"/>
        <w:rPr>
          <w:rFonts w:ascii="Candara" w:eastAsia="Candara" w:hAnsi="Candara" w:cs="Candara"/>
        </w:rPr>
      </w:pPr>
    </w:p>
    <w:p w14:paraId="595594EC" w14:textId="77777777" w:rsidR="00B02399" w:rsidRDefault="00B02399" w:rsidP="00B02399">
      <w:pPr>
        <w:spacing w:after="0" w:line="240" w:lineRule="auto"/>
        <w:rPr>
          <w:rFonts w:ascii="Candara" w:eastAsia="Candara" w:hAnsi="Candara" w:cs="Candara"/>
        </w:rPr>
      </w:pPr>
    </w:p>
    <w:p w14:paraId="433EFE59" w14:textId="77777777" w:rsidR="00B02399" w:rsidRDefault="00B02399" w:rsidP="00B02399">
      <w:pPr>
        <w:spacing w:after="0" w:line="240" w:lineRule="auto"/>
        <w:rPr>
          <w:rFonts w:ascii="Candara" w:eastAsia="Candara" w:hAnsi="Candara" w:cs="Candara"/>
        </w:rPr>
      </w:pPr>
    </w:p>
    <w:p w14:paraId="62B0634A" w14:textId="77777777" w:rsidR="00B02399" w:rsidRDefault="00B02399" w:rsidP="00B02399">
      <w:pPr>
        <w:spacing w:after="0" w:line="240" w:lineRule="auto"/>
        <w:rPr>
          <w:rFonts w:ascii="Candara" w:eastAsia="Candara" w:hAnsi="Candara" w:cs="Candara"/>
        </w:rPr>
      </w:pPr>
    </w:p>
    <w:p w14:paraId="23DDE840" w14:textId="77777777" w:rsidR="00B02399" w:rsidRDefault="00B02399" w:rsidP="00B02399">
      <w:pPr>
        <w:spacing w:after="0" w:line="240" w:lineRule="auto"/>
        <w:rPr>
          <w:rFonts w:ascii="Candara" w:eastAsia="Candara" w:hAnsi="Candara" w:cs="Candara"/>
        </w:rPr>
      </w:pPr>
    </w:p>
    <w:p w14:paraId="132394FA" w14:textId="77777777" w:rsidR="00B02399" w:rsidRDefault="00B02399" w:rsidP="00B02399">
      <w:pPr>
        <w:spacing w:after="0" w:line="240" w:lineRule="auto"/>
        <w:rPr>
          <w:rFonts w:ascii="Candara" w:eastAsia="Candara" w:hAnsi="Candara" w:cs="Candara"/>
        </w:rPr>
      </w:pPr>
    </w:p>
    <w:p w14:paraId="5716F75C" w14:textId="77777777" w:rsidR="00B02399" w:rsidRDefault="00B02399" w:rsidP="00B02399">
      <w:pPr>
        <w:spacing w:after="0" w:line="240" w:lineRule="auto"/>
        <w:rPr>
          <w:rFonts w:ascii="Candara" w:eastAsia="Candara" w:hAnsi="Candara" w:cs="Candara"/>
        </w:rPr>
      </w:pPr>
    </w:p>
    <w:p w14:paraId="271C7BA2" w14:textId="77777777" w:rsidR="00B02399" w:rsidRDefault="00B02399" w:rsidP="00B02399">
      <w:pPr>
        <w:spacing w:after="0" w:line="240" w:lineRule="auto"/>
        <w:rPr>
          <w:rFonts w:ascii="Candara" w:eastAsia="Candara" w:hAnsi="Candara" w:cs="Candara"/>
        </w:rPr>
      </w:pPr>
    </w:p>
    <w:p w14:paraId="0ABFCF52" w14:textId="77777777" w:rsidR="00B02399" w:rsidRDefault="00B02399" w:rsidP="00B02399">
      <w:pPr>
        <w:spacing w:after="0" w:line="240" w:lineRule="auto"/>
        <w:rPr>
          <w:rFonts w:ascii="Candara" w:eastAsia="Candara" w:hAnsi="Candara" w:cs="Candara"/>
        </w:rPr>
      </w:pPr>
    </w:p>
    <w:p w14:paraId="7B812B9E" w14:textId="77777777" w:rsidR="00B02399" w:rsidRDefault="00B02399" w:rsidP="00B02399">
      <w:pPr>
        <w:spacing w:after="0" w:line="240" w:lineRule="auto"/>
        <w:rPr>
          <w:rFonts w:ascii="Candara" w:eastAsia="Candara" w:hAnsi="Candara" w:cs="Candara"/>
        </w:rPr>
      </w:pPr>
    </w:p>
    <w:p w14:paraId="25733A65" w14:textId="77777777" w:rsidR="00B02399" w:rsidRDefault="00B02399" w:rsidP="00B02399">
      <w:pPr>
        <w:spacing w:after="0" w:line="240" w:lineRule="auto"/>
        <w:rPr>
          <w:rFonts w:ascii="Candara" w:eastAsia="Candara" w:hAnsi="Candara" w:cs="Candara"/>
        </w:rPr>
      </w:pPr>
    </w:p>
    <w:p w14:paraId="5094010B" w14:textId="77777777" w:rsidR="00B02399" w:rsidRDefault="00B02399" w:rsidP="00B02399">
      <w:pPr>
        <w:spacing w:after="0" w:line="240" w:lineRule="auto"/>
        <w:rPr>
          <w:rFonts w:ascii="Candara" w:eastAsia="Candara" w:hAnsi="Candara" w:cs="Candara"/>
        </w:rPr>
      </w:pPr>
    </w:p>
    <w:p w14:paraId="58F8E05B" w14:textId="77777777" w:rsidR="00B02399" w:rsidRDefault="00B02399" w:rsidP="00B02399">
      <w:pPr>
        <w:spacing w:after="0" w:line="240" w:lineRule="auto"/>
        <w:rPr>
          <w:rFonts w:ascii="Candara" w:eastAsia="Candara" w:hAnsi="Candara" w:cs="Candara"/>
        </w:rPr>
      </w:pPr>
    </w:p>
    <w:p w14:paraId="5EC3E956" w14:textId="77777777" w:rsidR="00B02399" w:rsidRDefault="00B02399" w:rsidP="00B02399">
      <w:pPr>
        <w:spacing w:after="0" w:line="240" w:lineRule="auto"/>
        <w:rPr>
          <w:rFonts w:ascii="Candara" w:eastAsia="Candara" w:hAnsi="Candara" w:cs="Candara"/>
        </w:rPr>
      </w:pPr>
    </w:p>
    <w:p w14:paraId="2E61A8EC" w14:textId="77777777" w:rsidR="00B02399" w:rsidRDefault="00B02399" w:rsidP="00B02399">
      <w:pPr>
        <w:spacing w:after="0" w:line="240" w:lineRule="auto"/>
        <w:rPr>
          <w:rFonts w:ascii="Candara" w:eastAsia="Candara" w:hAnsi="Candara" w:cs="Candara"/>
        </w:rPr>
      </w:pPr>
    </w:p>
    <w:p w14:paraId="07BDD7B3" w14:textId="77777777" w:rsidR="00CE73FD" w:rsidRDefault="00CE73FD" w:rsidP="00B02399">
      <w:pPr>
        <w:widowControl w:val="0"/>
        <w:spacing w:after="0" w:line="240" w:lineRule="auto"/>
        <w:rPr>
          <w:rFonts w:ascii="Candara" w:eastAsia="Candara" w:hAnsi="Candara" w:cs="Candara"/>
        </w:rPr>
      </w:pPr>
    </w:p>
    <w:p w14:paraId="4F706F25" w14:textId="77777777" w:rsidR="00111123" w:rsidRDefault="00111123" w:rsidP="00B02399">
      <w:pPr>
        <w:widowControl w:val="0"/>
        <w:spacing w:after="0" w:line="240" w:lineRule="auto"/>
        <w:rPr>
          <w:rFonts w:ascii="Candara" w:eastAsia="Candara" w:hAnsi="Candara" w:cs="Candara"/>
        </w:rPr>
      </w:pPr>
    </w:p>
    <w:p w14:paraId="5C15C9D0" w14:textId="77777777" w:rsidR="00111123" w:rsidRDefault="00111123" w:rsidP="00B02399">
      <w:pPr>
        <w:widowControl w:val="0"/>
        <w:spacing w:after="0" w:line="240" w:lineRule="auto"/>
        <w:rPr>
          <w:rFonts w:ascii="Candara" w:eastAsia="Candara" w:hAnsi="Candara" w:cs="Candara"/>
        </w:rPr>
      </w:pPr>
    </w:p>
    <w:p w14:paraId="6670F6AE" w14:textId="77777777" w:rsidR="00111123" w:rsidRDefault="00111123" w:rsidP="00B02399">
      <w:pPr>
        <w:widowControl w:val="0"/>
        <w:spacing w:after="0" w:line="240" w:lineRule="auto"/>
        <w:rPr>
          <w:rFonts w:ascii="Candara" w:eastAsia="Candara" w:hAnsi="Candara" w:cs="Candara"/>
        </w:rPr>
      </w:pPr>
    </w:p>
    <w:p w14:paraId="077151BE" w14:textId="77777777" w:rsidR="00A9533B" w:rsidRDefault="00A9533B" w:rsidP="00C87BF4">
      <w:pPr>
        <w:widowControl w:val="0"/>
        <w:spacing w:after="0" w:line="240" w:lineRule="auto"/>
        <w:rPr>
          <w:rFonts w:ascii="Candara" w:eastAsia="Candara" w:hAnsi="Candara" w:cs="Candara"/>
        </w:rPr>
      </w:pPr>
    </w:p>
    <w:p w14:paraId="1F900DCD" w14:textId="77777777" w:rsidR="00111123" w:rsidRDefault="00111123" w:rsidP="00C87BF4">
      <w:pPr>
        <w:widowControl w:val="0"/>
        <w:spacing w:after="0" w:line="240" w:lineRule="auto"/>
        <w:jc w:val="center"/>
        <w:rPr>
          <w:rFonts w:ascii="Candara" w:eastAsia="Candara" w:hAnsi="Candara" w:cs="Candara"/>
          <w:b/>
          <w:sz w:val="28"/>
          <w:szCs w:val="28"/>
        </w:rPr>
      </w:pPr>
      <w:r>
        <w:rPr>
          <w:rFonts w:ascii="Candara" w:eastAsia="Candara" w:hAnsi="Candara" w:cs="Candara"/>
          <w:b/>
          <w:sz w:val="28"/>
          <w:szCs w:val="28"/>
        </w:rPr>
        <w:t>Stazione Appaltante</w:t>
      </w:r>
    </w:p>
    <w:p w14:paraId="0EA0A861" w14:textId="77777777" w:rsidR="00C87BF4" w:rsidRDefault="00C87BF4" w:rsidP="00C87BF4">
      <w:pPr>
        <w:widowControl w:val="0"/>
        <w:spacing w:after="0" w:line="240" w:lineRule="auto"/>
        <w:jc w:val="center"/>
        <w:rPr>
          <w:rFonts w:ascii="Candara" w:eastAsia="Candara" w:hAnsi="Candara" w:cs="Candara"/>
          <w:b/>
          <w:sz w:val="28"/>
          <w:szCs w:val="28"/>
        </w:rPr>
      </w:pPr>
    </w:p>
    <w:p w14:paraId="746E26D2" w14:textId="77777777" w:rsidR="00111123" w:rsidRDefault="00111123" w:rsidP="00C87BF4">
      <w:pPr>
        <w:widowControl w:val="0"/>
        <w:spacing w:after="0" w:line="240" w:lineRule="auto"/>
        <w:jc w:val="center"/>
        <w:rPr>
          <w:rFonts w:ascii="Candara" w:eastAsia="Candara" w:hAnsi="Candara" w:cs="Candara"/>
        </w:rPr>
      </w:pPr>
      <w:r>
        <w:rPr>
          <w:rFonts w:ascii="Candara" w:eastAsia="Candara" w:hAnsi="Candara" w:cs="Candara"/>
        </w:rPr>
        <w:t>___________________________________________</w:t>
      </w:r>
    </w:p>
    <w:p w14:paraId="16B45791" w14:textId="77777777" w:rsidR="00111123" w:rsidRDefault="00111123" w:rsidP="00C87BF4">
      <w:pPr>
        <w:widowControl w:val="0"/>
        <w:spacing w:after="0" w:line="240" w:lineRule="auto"/>
        <w:rPr>
          <w:rFonts w:ascii="Candara" w:eastAsia="Candara" w:hAnsi="Candara" w:cs="Candara"/>
        </w:rPr>
      </w:pPr>
    </w:p>
    <w:p w14:paraId="3592E07C" w14:textId="77777777" w:rsidR="00B22E51" w:rsidRDefault="00B22E51" w:rsidP="00C87BF4">
      <w:pPr>
        <w:widowControl w:val="0"/>
        <w:spacing w:after="0" w:line="240" w:lineRule="auto"/>
        <w:rPr>
          <w:rFonts w:ascii="Candara" w:eastAsia="Candara" w:hAnsi="Candara" w:cs="Candara"/>
        </w:rPr>
      </w:pPr>
    </w:p>
    <w:p w14:paraId="404C2461" w14:textId="77777777" w:rsidR="00B22E51" w:rsidRDefault="00B22E51" w:rsidP="00C87BF4">
      <w:pPr>
        <w:widowControl w:val="0"/>
        <w:spacing w:after="0" w:line="240" w:lineRule="auto"/>
        <w:rPr>
          <w:rFonts w:ascii="Candara" w:eastAsia="Candara" w:hAnsi="Candara" w:cs="Candara"/>
        </w:rPr>
      </w:pPr>
    </w:p>
    <w:p w14:paraId="0278D9BD" w14:textId="77777777" w:rsidR="003E3FB1" w:rsidRDefault="003E3FB1" w:rsidP="00C87BF4">
      <w:pPr>
        <w:widowControl w:val="0"/>
        <w:spacing w:after="0" w:line="240" w:lineRule="auto"/>
        <w:jc w:val="center"/>
        <w:rPr>
          <w:rFonts w:ascii="Candara" w:eastAsia="Candara" w:hAnsi="Candara" w:cs="Candara"/>
        </w:rPr>
      </w:pPr>
    </w:p>
    <w:p w14:paraId="095A29E7" w14:textId="77777777" w:rsidR="00C87BF4" w:rsidRDefault="00C87BF4" w:rsidP="00C87BF4">
      <w:pPr>
        <w:widowControl w:val="0"/>
        <w:spacing w:after="0" w:line="240" w:lineRule="auto"/>
        <w:jc w:val="center"/>
        <w:rPr>
          <w:rFonts w:ascii="Candara" w:eastAsia="Candara" w:hAnsi="Candara" w:cs="Candara"/>
        </w:rPr>
      </w:pPr>
    </w:p>
    <w:p w14:paraId="630638DD" w14:textId="77777777" w:rsidR="00C87BF4" w:rsidRDefault="00C87BF4" w:rsidP="00C87BF4">
      <w:pPr>
        <w:widowControl w:val="0"/>
        <w:spacing w:after="0" w:line="240" w:lineRule="auto"/>
        <w:jc w:val="center"/>
        <w:rPr>
          <w:rFonts w:ascii="Candara" w:eastAsia="Candara" w:hAnsi="Candara" w:cs="Candara"/>
        </w:rPr>
      </w:pPr>
    </w:p>
    <w:p w14:paraId="078EE099" w14:textId="77777777" w:rsidR="001348A3" w:rsidRDefault="001348A3" w:rsidP="00C87BF4">
      <w:pPr>
        <w:widowControl w:val="0"/>
        <w:spacing w:after="0" w:line="240" w:lineRule="auto"/>
        <w:jc w:val="center"/>
        <w:rPr>
          <w:rFonts w:ascii="Candara" w:eastAsia="Candara" w:hAnsi="Candara" w:cs="Candara"/>
        </w:rPr>
      </w:pPr>
    </w:p>
    <w:p w14:paraId="0F4B0375" w14:textId="77777777" w:rsidR="001348A3" w:rsidRDefault="001348A3" w:rsidP="00C87BF4">
      <w:pPr>
        <w:widowControl w:val="0"/>
        <w:spacing w:after="0" w:line="240" w:lineRule="auto"/>
        <w:jc w:val="center"/>
        <w:rPr>
          <w:rFonts w:ascii="Candara" w:eastAsia="Candara" w:hAnsi="Candara" w:cs="Candara"/>
        </w:rPr>
      </w:pPr>
    </w:p>
    <w:tbl>
      <w:tblPr>
        <w:tblStyle w:val="a"/>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3E3FB1" w14:paraId="4EDC7492" w14:textId="77777777">
        <w:tc>
          <w:tcPr>
            <w:tcW w:w="9771" w:type="dxa"/>
            <w:shd w:val="clear" w:color="auto" w:fill="auto"/>
          </w:tcPr>
          <w:p w14:paraId="7145DE5B" w14:textId="77777777" w:rsidR="003E3FB1" w:rsidRDefault="00E64D4E" w:rsidP="00C87BF4">
            <w:pPr>
              <w:spacing w:after="0" w:line="240" w:lineRule="auto"/>
              <w:rPr>
                <w:b/>
                <w:sz w:val="28"/>
                <w:szCs w:val="28"/>
              </w:rPr>
            </w:pPr>
            <w:r>
              <w:rPr>
                <w:b/>
                <w:sz w:val="28"/>
                <w:szCs w:val="28"/>
              </w:rPr>
              <w:t>Oggetto:</w:t>
            </w:r>
          </w:p>
          <w:p w14:paraId="207039D5" w14:textId="77777777" w:rsidR="003E3FB1" w:rsidRDefault="003E3FB1" w:rsidP="00C87BF4">
            <w:pPr>
              <w:spacing w:after="0" w:line="240" w:lineRule="auto"/>
            </w:pPr>
          </w:p>
          <w:p w14:paraId="00C06E1A" w14:textId="77777777" w:rsidR="00C87BF4" w:rsidRDefault="00C87BF4" w:rsidP="00C87BF4">
            <w:pPr>
              <w:spacing w:after="0" w:line="240" w:lineRule="auto"/>
            </w:pPr>
          </w:p>
          <w:p w14:paraId="0C6752A9" w14:textId="77777777" w:rsidR="003E3FB1" w:rsidRDefault="003E3FB1" w:rsidP="00C87BF4">
            <w:pPr>
              <w:spacing w:after="0" w:line="240" w:lineRule="auto"/>
            </w:pPr>
          </w:p>
          <w:p w14:paraId="72DACC4C" w14:textId="77777777" w:rsidR="003E3FB1" w:rsidRDefault="003E3FB1" w:rsidP="00C87BF4">
            <w:pPr>
              <w:spacing w:after="0" w:line="240" w:lineRule="auto"/>
            </w:pPr>
          </w:p>
        </w:tc>
      </w:tr>
    </w:tbl>
    <w:p w14:paraId="7A70F3B4" w14:textId="77777777" w:rsidR="003E3FB1" w:rsidRDefault="003E3FB1" w:rsidP="00C87BF4">
      <w:pPr>
        <w:spacing w:after="0" w:line="240" w:lineRule="auto"/>
        <w:jc w:val="center"/>
      </w:pPr>
    </w:p>
    <w:tbl>
      <w:tblPr>
        <w:tblStyle w:val="a0"/>
        <w:tblW w:w="25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94"/>
        <w:gridCol w:w="160"/>
        <w:gridCol w:w="160"/>
        <w:gridCol w:w="160"/>
        <w:gridCol w:w="160"/>
        <w:gridCol w:w="160"/>
        <w:gridCol w:w="160"/>
        <w:gridCol w:w="160"/>
        <w:gridCol w:w="160"/>
        <w:gridCol w:w="160"/>
        <w:gridCol w:w="160"/>
        <w:gridCol w:w="160"/>
      </w:tblGrid>
      <w:tr w:rsidR="003E3FB1" w14:paraId="2F594131" w14:textId="77777777" w:rsidTr="001348A3">
        <w:trPr>
          <w:trHeight w:val="367"/>
          <w:jc w:val="center"/>
        </w:trPr>
        <w:tc>
          <w:tcPr>
            <w:tcW w:w="794" w:type="dxa"/>
            <w:vAlign w:val="center"/>
          </w:tcPr>
          <w:p w14:paraId="5A424B75" w14:textId="77777777" w:rsidR="003E3FB1" w:rsidRDefault="00E64D4E" w:rsidP="00C87BF4">
            <w:pPr>
              <w:spacing w:after="0" w:line="240" w:lineRule="auto"/>
              <w:jc w:val="center"/>
              <w:rPr>
                <w:rFonts w:ascii="Candara" w:eastAsia="Candara" w:hAnsi="Candara" w:cs="Candara"/>
                <w:sz w:val="28"/>
                <w:szCs w:val="28"/>
              </w:rPr>
            </w:pPr>
            <w:r>
              <w:rPr>
                <w:rFonts w:ascii="Candara" w:eastAsia="Candara" w:hAnsi="Candara" w:cs="Candara"/>
                <w:b/>
                <w:sz w:val="28"/>
                <w:szCs w:val="28"/>
              </w:rPr>
              <w:t>C.I.G.</w:t>
            </w:r>
          </w:p>
        </w:tc>
        <w:tc>
          <w:tcPr>
            <w:tcW w:w="160" w:type="dxa"/>
            <w:vAlign w:val="center"/>
          </w:tcPr>
          <w:p w14:paraId="3C55A624"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3CD3765D"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1770ABF9"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58822F4B"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155D4729" w14:textId="77777777" w:rsidR="003E3FB1" w:rsidRDefault="003E3FB1" w:rsidP="00C87BF4">
            <w:pPr>
              <w:spacing w:after="0" w:line="240" w:lineRule="auto"/>
              <w:jc w:val="center"/>
              <w:rPr>
                <w:rFonts w:ascii="Candara" w:eastAsia="Candara" w:hAnsi="Candara" w:cs="Candara"/>
                <w:b/>
                <w:sz w:val="28"/>
                <w:szCs w:val="28"/>
              </w:rPr>
            </w:pPr>
          </w:p>
        </w:tc>
        <w:tc>
          <w:tcPr>
            <w:tcW w:w="160" w:type="dxa"/>
          </w:tcPr>
          <w:p w14:paraId="367FAD7D"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5B2F53B9"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41ABCCB4"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76D8EFD3"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7B757B11"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64FF4079" w14:textId="77777777" w:rsidR="003E3FB1" w:rsidRDefault="003E3FB1" w:rsidP="00C87BF4">
            <w:pPr>
              <w:spacing w:after="0" w:line="240" w:lineRule="auto"/>
              <w:jc w:val="center"/>
              <w:rPr>
                <w:rFonts w:ascii="Candara" w:eastAsia="Candara" w:hAnsi="Candara" w:cs="Candara"/>
                <w:b/>
                <w:sz w:val="28"/>
                <w:szCs w:val="28"/>
              </w:rPr>
            </w:pPr>
          </w:p>
        </w:tc>
      </w:tr>
    </w:tbl>
    <w:p w14:paraId="0E26C979" w14:textId="77777777" w:rsidR="003E3FB1" w:rsidRDefault="003E3FB1" w:rsidP="00C87BF4">
      <w:pPr>
        <w:spacing w:after="0" w:line="240" w:lineRule="auto"/>
        <w:jc w:val="center"/>
        <w:rPr>
          <w:rFonts w:ascii="Candara" w:eastAsia="Candara" w:hAnsi="Candara" w:cs="Candara"/>
        </w:rPr>
      </w:pPr>
    </w:p>
    <w:tbl>
      <w:tblPr>
        <w:tblStyle w:val="a1"/>
        <w:tblW w:w="355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152"/>
        <w:gridCol w:w="160"/>
        <w:gridCol w:w="160"/>
        <w:gridCol w:w="160"/>
        <w:gridCol w:w="160"/>
        <w:gridCol w:w="160"/>
        <w:gridCol w:w="160"/>
        <w:gridCol w:w="160"/>
        <w:gridCol w:w="160"/>
        <w:gridCol w:w="160"/>
        <w:gridCol w:w="160"/>
        <w:gridCol w:w="160"/>
        <w:gridCol w:w="160"/>
        <w:gridCol w:w="160"/>
        <w:gridCol w:w="160"/>
        <w:gridCol w:w="160"/>
      </w:tblGrid>
      <w:tr w:rsidR="003E3FB1" w14:paraId="2114427A" w14:textId="77777777" w:rsidTr="00405087">
        <w:trPr>
          <w:trHeight w:val="367"/>
          <w:jc w:val="center"/>
        </w:trPr>
        <w:tc>
          <w:tcPr>
            <w:tcW w:w="1152" w:type="dxa"/>
            <w:vAlign w:val="center"/>
          </w:tcPr>
          <w:p w14:paraId="010BE42D" w14:textId="77777777" w:rsidR="003E3FB1" w:rsidRDefault="00E64D4E" w:rsidP="00C87BF4">
            <w:pPr>
              <w:spacing w:after="0" w:line="240" w:lineRule="auto"/>
              <w:jc w:val="center"/>
              <w:rPr>
                <w:rFonts w:ascii="Candara" w:eastAsia="Candara" w:hAnsi="Candara" w:cs="Candara"/>
                <w:sz w:val="28"/>
                <w:szCs w:val="28"/>
              </w:rPr>
            </w:pPr>
            <w:r>
              <w:rPr>
                <w:rFonts w:ascii="Candara" w:eastAsia="Candara" w:hAnsi="Candara" w:cs="Candara"/>
                <w:b/>
                <w:sz w:val="28"/>
                <w:szCs w:val="28"/>
              </w:rPr>
              <w:t>C.U.P.</w:t>
            </w:r>
          </w:p>
        </w:tc>
        <w:tc>
          <w:tcPr>
            <w:tcW w:w="160" w:type="dxa"/>
            <w:vAlign w:val="center"/>
          </w:tcPr>
          <w:p w14:paraId="403D552F"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0BF9C6D1"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084CFD98"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0CA97681"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5C33F4E0"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50461030"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2AE7E0F9"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1CAE7AA3"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6CA3924F"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5A30CB65"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1CF7D4B5"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6AA7F69F"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48AD2DEB"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36C76963" w14:textId="77777777" w:rsidR="003E3FB1" w:rsidRDefault="003E3FB1" w:rsidP="00C87BF4">
            <w:pPr>
              <w:spacing w:after="0" w:line="240" w:lineRule="auto"/>
              <w:jc w:val="center"/>
              <w:rPr>
                <w:rFonts w:ascii="Candara" w:eastAsia="Candara" w:hAnsi="Candara" w:cs="Candara"/>
                <w:b/>
                <w:sz w:val="28"/>
                <w:szCs w:val="28"/>
              </w:rPr>
            </w:pPr>
          </w:p>
        </w:tc>
        <w:tc>
          <w:tcPr>
            <w:tcW w:w="160" w:type="dxa"/>
            <w:vAlign w:val="center"/>
          </w:tcPr>
          <w:p w14:paraId="1B22CCB7" w14:textId="77777777" w:rsidR="003E3FB1" w:rsidRDefault="003E3FB1" w:rsidP="00C87BF4">
            <w:pPr>
              <w:spacing w:after="0" w:line="240" w:lineRule="auto"/>
              <w:jc w:val="center"/>
              <w:rPr>
                <w:rFonts w:ascii="Candara" w:eastAsia="Candara" w:hAnsi="Candara" w:cs="Candara"/>
                <w:b/>
                <w:sz w:val="28"/>
                <w:szCs w:val="28"/>
              </w:rPr>
            </w:pPr>
          </w:p>
        </w:tc>
      </w:tr>
    </w:tbl>
    <w:p w14:paraId="21470C6D" w14:textId="77777777" w:rsidR="003E3FB1" w:rsidRDefault="003E3FB1" w:rsidP="00C87BF4">
      <w:pPr>
        <w:spacing w:after="0" w:line="240" w:lineRule="auto"/>
        <w:jc w:val="both"/>
        <w:rPr>
          <w:rFonts w:ascii="Candara" w:eastAsia="Candara" w:hAnsi="Candara" w:cs="Candara"/>
        </w:rPr>
      </w:pPr>
    </w:p>
    <w:p w14:paraId="25EE8456" w14:textId="77777777" w:rsidR="001348A3" w:rsidRDefault="001348A3" w:rsidP="00C87BF4">
      <w:pPr>
        <w:spacing w:after="0" w:line="240" w:lineRule="auto"/>
        <w:jc w:val="both"/>
        <w:rPr>
          <w:rFonts w:ascii="Candara" w:eastAsia="Candara" w:hAnsi="Candara" w:cs="Candara"/>
        </w:rPr>
      </w:pPr>
    </w:p>
    <w:p w14:paraId="4A579163" w14:textId="77777777" w:rsidR="001348A3" w:rsidRDefault="001348A3" w:rsidP="00C87BF4">
      <w:pPr>
        <w:spacing w:after="0" w:line="240" w:lineRule="auto"/>
        <w:jc w:val="both"/>
        <w:rPr>
          <w:rFonts w:ascii="Candara" w:eastAsia="Candara" w:hAnsi="Candara" w:cs="Candara"/>
        </w:rPr>
      </w:pPr>
    </w:p>
    <w:p w14:paraId="1C715B02" w14:textId="77777777" w:rsidR="001348A3" w:rsidRDefault="001348A3" w:rsidP="00C87BF4">
      <w:pPr>
        <w:spacing w:after="0" w:line="240" w:lineRule="auto"/>
        <w:jc w:val="both"/>
        <w:rPr>
          <w:rFonts w:ascii="Candara" w:eastAsia="Candara" w:hAnsi="Candara" w:cs="Candara"/>
        </w:rPr>
      </w:pPr>
    </w:p>
    <w:p w14:paraId="714C7990" w14:textId="77777777" w:rsidR="00C87BF4" w:rsidRDefault="00C87BF4" w:rsidP="00C87BF4">
      <w:pPr>
        <w:spacing w:after="0" w:line="240" w:lineRule="auto"/>
        <w:jc w:val="both"/>
        <w:rPr>
          <w:rFonts w:ascii="Candara" w:eastAsia="Candara" w:hAnsi="Candara" w:cs="Candara"/>
        </w:rPr>
      </w:pPr>
    </w:p>
    <w:p w14:paraId="1DE08A45" w14:textId="77777777" w:rsidR="00C87BF4" w:rsidRDefault="00C87BF4" w:rsidP="00C87BF4">
      <w:pPr>
        <w:spacing w:after="0" w:line="240" w:lineRule="auto"/>
        <w:jc w:val="both"/>
        <w:rPr>
          <w:rFonts w:ascii="Candara" w:eastAsia="Candara" w:hAnsi="Candara" w:cs="Candara"/>
        </w:rPr>
      </w:pPr>
    </w:p>
    <w:p w14:paraId="4A2528F2" w14:textId="77777777" w:rsidR="00C87BF4" w:rsidRDefault="00C87BF4" w:rsidP="00C87BF4">
      <w:pPr>
        <w:spacing w:after="0" w:line="240" w:lineRule="auto"/>
        <w:jc w:val="both"/>
        <w:rPr>
          <w:rFonts w:ascii="Candara" w:eastAsia="Candara" w:hAnsi="Candara" w:cs="Candara"/>
        </w:rPr>
      </w:pPr>
    </w:p>
    <w:p w14:paraId="3DB47DBA" w14:textId="77777777" w:rsidR="003E3FB1" w:rsidRDefault="003E3FB1" w:rsidP="00C87BF4">
      <w:pPr>
        <w:spacing w:after="0" w:line="240" w:lineRule="auto"/>
        <w:jc w:val="both"/>
        <w:rPr>
          <w:rFonts w:ascii="Candara" w:eastAsia="Candara" w:hAnsi="Candara" w:cs="Candara"/>
        </w:rPr>
      </w:pPr>
    </w:p>
    <w:p w14:paraId="50481106" w14:textId="77777777" w:rsidR="003E3FB1" w:rsidRPr="00C87BF4" w:rsidRDefault="00E64D4E" w:rsidP="00C87BF4">
      <w:pPr>
        <w:spacing w:after="240" w:line="240" w:lineRule="auto"/>
        <w:rPr>
          <w:rFonts w:ascii="Verdana" w:hAnsi="Verdana"/>
          <w:sz w:val="24"/>
          <w:szCs w:val="24"/>
        </w:rPr>
      </w:pPr>
      <w:r w:rsidRPr="00C87BF4">
        <w:rPr>
          <w:rFonts w:ascii="Verdana" w:hAnsi="Verdana"/>
          <w:b/>
          <w:sz w:val="24"/>
          <w:szCs w:val="24"/>
          <w:u w:val="single"/>
        </w:rPr>
        <w:t>Legenda</w:t>
      </w:r>
      <w:r w:rsidRPr="00C87BF4">
        <w:rPr>
          <w:rFonts w:ascii="Verdana" w:hAnsi="Verdana"/>
          <w:sz w:val="24"/>
          <w:szCs w:val="24"/>
        </w:rPr>
        <w:t>:</w:t>
      </w:r>
    </w:p>
    <w:p w14:paraId="77C205D1" w14:textId="1BEA4AB4" w:rsidR="003E3FB1" w:rsidRPr="00C87BF4" w:rsidRDefault="00C10AC7" w:rsidP="00C87BF4">
      <w:pPr>
        <w:tabs>
          <w:tab w:val="left" w:pos="1276"/>
          <w:tab w:val="left" w:pos="1560"/>
        </w:tabs>
        <w:spacing w:after="120" w:line="240" w:lineRule="auto"/>
        <w:ind w:left="1560" w:hanging="1560"/>
        <w:jc w:val="both"/>
        <w:rPr>
          <w:rFonts w:ascii="Verdana" w:hAnsi="Verdana"/>
          <w:sz w:val="24"/>
          <w:szCs w:val="24"/>
        </w:rPr>
      </w:pPr>
      <w:r>
        <w:t>__________</w:t>
      </w:r>
      <w:r w:rsidR="00E64D4E" w:rsidRPr="00C87BF4">
        <w:rPr>
          <w:rFonts w:ascii="Verdana" w:hAnsi="Verdana"/>
          <w:sz w:val="24"/>
          <w:szCs w:val="24"/>
        </w:rPr>
        <w:tab/>
        <w:t>=</w:t>
      </w:r>
      <w:r w:rsidR="00E64D4E" w:rsidRPr="00C87BF4">
        <w:rPr>
          <w:rFonts w:ascii="Verdana" w:hAnsi="Verdana"/>
          <w:sz w:val="24"/>
          <w:szCs w:val="24"/>
        </w:rPr>
        <w:tab/>
        <w:t xml:space="preserve">parti </w:t>
      </w:r>
      <w:r w:rsidR="001348A3" w:rsidRPr="00C87BF4">
        <w:rPr>
          <w:rFonts w:ascii="Verdana" w:hAnsi="Verdana"/>
          <w:sz w:val="24"/>
          <w:szCs w:val="24"/>
        </w:rPr>
        <w:t xml:space="preserve">da </w:t>
      </w:r>
      <w:r>
        <w:rPr>
          <w:rFonts w:ascii="Verdana" w:hAnsi="Verdana"/>
          <w:sz w:val="24"/>
          <w:szCs w:val="24"/>
        </w:rPr>
        <w:t xml:space="preserve">integrare e </w:t>
      </w:r>
      <w:r w:rsidR="00E64D4E" w:rsidRPr="00C87BF4">
        <w:rPr>
          <w:rFonts w:ascii="Verdana" w:hAnsi="Verdana"/>
          <w:sz w:val="24"/>
          <w:szCs w:val="24"/>
        </w:rPr>
        <w:t>adegu</w:t>
      </w:r>
      <w:r w:rsidR="001348A3" w:rsidRPr="00C87BF4">
        <w:rPr>
          <w:rFonts w:ascii="Verdana" w:hAnsi="Verdana"/>
          <w:sz w:val="24"/>
          <w:szCs w:val="24"/>
        </w:rPr>
        <w:t>are</w:t>
      </w:r>
      <w:r w:rsidR="00E64D4E" w:rsidRPr="00C87BF4">
        <w:rPr>
          <w:rFonts w:ascii="Verdana" w:hAnsi="Verdana"/>
          <w:sz w:val="24"/>
          <w:szCs w:val="24"/>
        </w:rPr>
        <w:t xml:space="preserve"> in funzione del </w:t>
      </w:r>
      <w:r w:rsidR="001348A3" w:rsidRPr="00C87BF4">
        <w:rPr>
          <w:rFonts w:ascii="Verdana" w:hAnsi="Verdana"/>
          <w:sz w:val="24"/>
          <w:szCs w:val="24"/>
        </w:rPr>
        <w:t>c</w:t>
      </w:r>
      <w:r w:rsidR="00E64D4E" w:rsidRPr="00C87BF4">
        <w:rPr>
          <w:rFonts w:ascii="Verdana" w:hAnsi="Verdana"/>
          <w:sz w:val="24"/>
          <w:szCs w:val="24"/>
        </w:rPr>
        <w:t>oncorso specifico</w:t>
      </w:r>
    </w:p>
    <w:p w14:paraId="69661FAE" w14:textId="5061BAAB" w:rsidR="003E3FB1" w:rsidRPr="00C87BF4" w:rsidRDefault="00E64D4E" w:rsidP="00C87BF4">
      <w:pPr>
        <w:tabs>
          <w:tab w:val="left" w:pos="1276"/>
          <w:tab w:val="left" w:pos="1560"/>
        </w:tabs>
        <w:spacing w:after="120" w:line="240" w:lineRule="auto"/>
        <w:ind w:left="1560" w:hanging="1560"/>
        <w:jc w:val="both"/>
        <w:rPr>
          <w:rFonts w:ascii="Verdana" w:hAnsi="Verdana"/>
          <w:sz w:val="24"/>
          <w:szCs w:val="24"/>
        </w:rPr>
      </w:pPr>
      <w:proofErr w:type="spellStart"/>
      <w:r w:rsidRPr="00C87BF4">
        <w:rPr>
          <w:rFonts w:ascii="Verdana" w:hAnsi="Verdana"/>
          <w:sz w:val="24"/>
          <w:szCs w:val="24"/>
        </w:rPr>
        <w:t>abcdefg</w:t>
      </w:r>
      <w:proofErr w:type="spellEnd"/>
      <w:r w:rsidR="007534F3">
        <w:rPr>
          <w:rFonts w:ascii="Verdana" w:hAnsi="Verdana"/>
          <w:sz w:val="24"/>
          <w:szCs w:val="24"/>
        </w:rPr>
        <w:t xml:space="preserve"> </w:t>
      </w:r>
      <w:r w:rsidRPr="00C87BF4">
        <w:rPr>
          <w:rFonts w:ascii="Verdana" w:hAnsi="Verdana"/>
          <w:b/>
          <w:color w:val="C00000"/>
          <w:sz w:val="24"/>
          <w:szCs w:val="24"/>
          <w:highlight w:val="yellow"/>
          <w:vertAlign w:val="superscript"/>
        </w:rPr>
        <w:t>n°</w:t>
      </w:r>
      <w:r w:rsidRPr="00C87BF4">
        <w:rPr>
          <w:rFonts w:ascii="Verdana" w:hAnsi="Verdana"/>
          <w:sz w:val="24"/>
          <w:szCs w:val="24"/>
        </w:rPr>
        <w:tab/>
        <w:t>=</w:t>
      </w:r>
      <w:r w:rsidRPr="00C87BF4">
        <w:rPr>
          <w:rFonts w:ascii="Verdana" w:hAnsi="Verdana"/>
          <w:sz w:val="24"/>
          <w:szCs w:val="24"/>
        </w:rPr>
        <w:tab/>
        <w:t xml:space="preserve">note esplicative a piè pagina </w:t>
      </w:r>
      <w:r w:rsidRPr="00C87BF4">
        <w:rPr>
          <w:rFonts w:ascii="Verdana" w:hAnsi="Verdana"/>
          <w:i/>
          <w:sz w:val="20"/>
          <w:szCs w:val="20"/>
        </w:rPr>
        <w:t>(</w:t>
      </w:r>
      <w:r w:rsidR="001348A3" w:rsidRPr="00C87BF4">
        <w:rPr>
          <w:rFonts w:ascii="Verdana" w:hAnsi="Verdana"/>
          <w:i/>
          <w:sz w:val="20"/>
          <w:szCs w:val="20"/>
        </w:rPr>
        <w:t>da rimuovere in sede di stesura finale del testo da pubblicare</w:t>
      </w:r>
      <w:r w:rsidR="00481C61">
        <w:rPr>
          <w:rFonts w:ascii="Verdana" w:hAnsi="Verdana"/>
          <w:i/>
          <w:sz w:val="20"/>
          <w:szCs w:val="20"/>
        </w:rPr>
        <w:t xml:space="preserve">; possono essere mantenute </w:t>
      </w:r>
      <w:r w:rsidR="001348A3" w:rsidRPr="00C87BF4">
        <w:rPr>
          <w:rFonts w:ascii="Verdana" w:hAnsi="Verdana"/>
          <w:i/>
          <w:sz w:val="20"/>
          <w:szCs w:val="20"/>
        </w:rPr>
        <w:t xml:space="preserve">quelle che il </w:t>
      </w:r>
      <w:r w:rsidR="00481C61">
        <w:rPr>
          <w:rFonts w:ascii="Verdana" w:hAnsi="Verdana"/>
          <w:i/>
          <w:sz w:val="20"/>
          <w:szCs w:val="20"/>
        </w:rPr>
        <w:t>S</w:t>
      </w:r>
      <w:r w:rsidRPr="00C87BF4">
        <w:rPr>
          <w:rFonts w:ascii="Verdana" w:hAnsi="Verdana"/>
          <w:i/>
          <w:sz w:val="20"/>
          <w:szCs w:val="20"/>
        </w:rPr>
        <w:t xml:space="preserve">oggetto banditore </w:t>
      </w:r>
      <w:r w:rsidR="001348A3" w:rsidRPr="00C87BF4">
        <w:rPr>
          <w:rFonts w:ascii="Verdana" w:hAnsi="Verdana"/>
          <w:i/>
          <w:sz w:val="20"/>
          <w:szCs w:val="20"/>
        </w:rPr>
        <w:t xml:space="preserve">ritenesse utili </w:t>
      </w:r>
      <w:r w:rsidRPr="00C87BF4">
        <w:rPr>
          <w:rFonts w:ascii="Verdana" w:hAnsi="Verdana"/>
          <w:i/>
          <w:sz w:val="20"/>
          <w:szCs w:val="20"/>
        </w:rPr>
        <w:t>per i concorrenti)</w:t>
      </w:r>
    </w:p>
    <w:p w14:paraId="23DEE0DF" w14:textId="36FD6C87" w:rsidR="003E3FB1" w:rsidRDefault="00C87BF4" w:rsidP="00C87BF4">
      <w:pPr>
        <w:tabs>
          <w:tab w:val="left" w:pos="1276"/>
          <w:tab w:val="left" w:pos="1560"/>
        </w:tabs>
        <w:spacing w:after="0" w:line="240" w:lineRule="auto"/>
        <w:ind w:left="1560" w:hanging="1560"/>
        <w:jc w:val="both"/>
        <w:rPr>
          <w:rFonts w:ascii="Verdana" w:hAnsi="Verdana"/>
          <w:i/>
          <w:sz w:val="20"/>
          <w:szCs w:val="20"/>
        </w:rPr>
      </w:pPr>
      <w:proofErr w:type="spellStart"/>
      <w:r>
        <w:rPr>
          <w:rFonts w:ascii="Verdana" w:hAnsi="Verdana"/>
          <w:b/>
          <w:color w:val="C00000"/>
          <w:sz w:val="24"/>
          <w:szCs w:val="24"/>
        </w:rPr>
        <w:t>abcdefg</w:t>
      </w:r>
      <w:proofErr w:type="spellEnd"/>
      <w:r w:rsidR="00E64D4E" w:rsidRPr="00C87BF4">
        <w:rPr>
          <w:rFonts w:ascii="Verdana" w:hAnsi="Verdana"/>
          <w:color w:val="C00000"/>
          <w:sz w:val="24"/>
          <w:szCs w:val="24"/>
        </w:rPr>
        <w:tab/>
      </w:r>
      <w:r w:rsidR="00E64D4E" w:rsidRPr="00C87BF4">
        <w:rPr>
          <w:rFonts w:ascii="Verdana" w:hAnsi="Verdana"/>
          <w:sz w:val="24"/>
          <w:szCs w:val="24"/>
        </w:rPr>
        <w:t>=</w:t>
      </w:r>
      <w:r w:rsidR="00E64D4E" w:rsidRPr="00C87BF4">
        <w:rPr>
          <w:rFonts w:ascii="Verdana" w:hAnsi="Verdana"/>
          <w:sz w:val="24"/>
          <w:szCs w:val="24"/>
        </w:rPr>
        <w:tab/>
        <w:t xml:space="preserve">in rosso le indicazioni </w:t>
      </w:r>
      <w:r w:rsidR="00C10AC7">
        <w:rPr>
          <w:rFonts w:ascii="Verdana" w:hAnsi="Verdana"/>
          <w:sz w:val="24"/>
          <w:szCs w:val="24"/>
        </w:rPr>
        <w:t xml:space="preserve">per gli estensori del bando e </w:t>
      </w:r>
      <w:r w:rsidR="00E64D4E" w:rsidRPr="00C87BF4">
        <w:rPr>
          <w:rFonts w:ascii="Verdana" w:hAnsi="Verdana"/>
          <w:sz w:val="24"/>
          <w:szCs w:val="24"/>
        </w:rPr>
        <w:t xml:space="preserve">le </w:t>
      </w:r>
      <w:r w:rsidR="001348A3" w:rsidRPr="00C87BF4">
        <w:rPr>
          <w:rFonts w:ascii="Verdana" w:hAnsi="Verdana"/>
          <w:sz w:val="24"/>
          <w:szCs w:val="24"/>
        </w:rPr>
        <w:t xml:space="preserve">possibili </w:t>
      </w:r>
      <w:r w:rsidR="00E64D4E" w:rsidRPr="00C87BF4">
        <w:rPr>
          <w:rFonts w:ascii="Verdana" w:hAnsi="Verdana"/>
          <w:sz w:val="24"/>
          <w:szCs w:val="24"/>
        </w:rPr>
        <w:t xml:space="preserve">opzioni </w:t>
      </w:r>
      <w:r w:rsidR="001348A3" w:rsidRPr="00C87BF4">
        <w:rPr>
          <w:rFonts w:ascii="Verdana" w:hAnsi="Verdana"/>
          <w:sz w:val="24"/>
          <w:szCs w:val="24"/>
        </w:rPr>
        <w:t xml:space="preserve">a disposizione del </w:t>
      </w:r>
      <w:r w:rsidR="00E64D4E" w:rsidRPr="00C87BF4">
        <w:rPr>
          <w:rFonts w:ascii="Verdana" w:hAnsi="Verdana"/>
          <w:sz w:val="24"/>
          <w:szCs w:val="24"/>
        </w:rPr>
        <w:t>soggetto banditore</w:t>
      </w:r>
      <w:r w:rsidR="001348A3" w:rsidRPr="00C87BF4">
        <w:rPr>
          <w:rFonts w:ascii="Verdana" w:hAnsi="Verdana"/>
          <w:sz w:val="24"/>
          <w:szCs w:val="24"/>
        </w:rPr>
        <w:t xml:space="preserve"> </w:t>
      </w:r>
      <w:r w:rsidR="001348A3" w:rsidRPr="00C87BF4">
        <w:rPr>
          <w:rFonts w:ascii="Verdana" w:hAnsi="Verdana"/>
          <w:i/>
          <w:sz w:val="20"/>
          <w:szCs w:val="20"/>
        </w:rPr>
        <w:t>(</w:t>
      </w:r>
      <w:r w:rsidR="00C10AC7">
        <w:rPr>
          <w:rFonts w:ascii="Verdana" w:hAnsi="Verdana"/>
          <w:i/>
          <w:sz w:val="20"/>
          <w:szCs w:val="20"/>
        </w:rPr>
        <w:t xml:space="preserve">per non generare confusione </w:t>
      </w:r>
      <w:r w:rsidR="00A9533B">
        <w:rPr>
          <w:rFonts w:ascii="Verdana" w:hAnsi="Verdana"/>
          <w:i/>
          <w:sz w:val="20"/>
          <w:szCs w:val="20"/>
        </w:rPr>
        <w:t xml:space="preserve">si raccomanda di eliminare </w:t>
      </w:r>
      <w:r w:rsidR="000E7075">
        <w:rPr>
          <w:rFonts w:ascii="Verdana" w:hAnsi="Verdana"/>
          <w:i/>
          <w:sz w:val="20"/>
          <w:szCs w:val="20"/>
        </w:rPr>
        <w:t xml:space="preserve">le </w:t>
      </w:r>
      <w:r w:rsidR="00C10AC7">
        <w:rPr>
          <w:rFonts w:ascii="Verdana" w:hAnsi="Verdana"/>
          <w:i/>
          <w:sz w:val="20"/>
          <w:szCs w:val="20"/>
        </w:rPr>
        <w:t xml:space="preserve">parti in rosso </w:t>
      </w:r>
      <w:r w:rsidR="000E7075">
        <w:rPr>
          <w:rFonts w:ascii="Verdana" w:hAnsi="Verdana"/>
          <w:i/>
          <w:sz w:val="20"/>
          <w:szCs w:val="20"/>
        </w:rPr>
        <w:t>d</w:t>
      </w:r>
      <w:r w:rsidR="00A9533B">
        <w:rPr>
          <w:rFonts w:ascii="Verdana" w:hAnsi="Verdana"/>
          <w:i/>
          <w:sz w:val="20"/>
          <w:szCs w:val="20"/>
        </w:rPr>
        <w:t>a</w:t>
      </w:r>
      <w:r w:rsidR="000E7075">
        <w:rPr>
          <w:rFonts w:ascii="Verdana" w:hAnsi="Verdana"/>
          <w:i/>
          <w:sz w:val="20"/>
          <w:szCs w:val="20"/>
        </w:rPr>
        <w:t>l</w:t>
      </w:r>
      <w:r w:rsidR="00A9533B">
        <w:rPr>
          <w:rFonts w:ascii="Verdana" w:hAnsi="Verdana"/>
          <w:i/>
          <w:sz w:val="20"/>
          <w:szCs w:val="20"/>
        </w:rPr>
        <w:t xml:space="preserve">la stesura finale del </w:t>
      </w:r>
      <w:r w:rsidR="000E7075">
        <w:rPr>
          <w:rFonts w:ascii="Verdana" w:hAnsi="Verdana"/>
          <w:i/>
          <w:sz w:val="20"/>
          <w:szCs w:val="20"/>
        </w:rPr>
        <w:t xml:space="preserve">testo </w:t>
      </w:r>
      <w:r w:rsidR="00A9533B">
        <w:rPr>
          <w:rFonts w:ascii="Verdana" w:hAnsi="Verdana"/>
          <w:i/>
          <w:sz w:val="20"/>
          <w:szCs w:val="20"/>
        </w:rPr>
        <w:t>da adottare</w:t>
      </w:r>
      <w:r w:rsidR="001348A3" w:rsidRPr="00C87BF4">
        <w:rPr>
          <w:rFonts w:ascii="Verdana" w:hAnsi="Verdana"/>
          <w:i/>
          <w:sz w:val="20"/>
          <w:szCs w:val="20"/>
        </w:rPr>
        <w:t>)</w:t>
      </w:r>
    </w:p>
    <w:p w14:paraId="6DB7E042" w14:textId="4AA3D854" w:rsidR="00481C61" w:rsidRPr="00481C61" w:rsidRDefault="00481C61" w:rsidP="00A9533B">
      <w:pPr>
        <w:tabs>
          <w:tab w:val="left" w:pos="851"/>
          <w:tab w:val="left" w:pos="1276"/>
        </w:tabs>
        <w:spacing w:before="240" w:after="0" w:line="240" w:lineRule="auto"/>
        <w:ind w:left="851" w:hanging="851"/>
        <w:jc w:val="both"/>
        <w:rPr>
          <w:rFonts w:ascii="Verdana" w:hAnsi="Verdana"/>
          <w:i/>
          <w:iCs/>
          <w:sz w:val="24"/>
          <w:szCs w:val="24"/>
        </w:rPr>
      </w:pPr>
      <w:r w:rsidRPr="00481C61">
        <w:rPr>
          <w:rFonts w:ascii="Verdana" w:hAnsi="Verdana"/>
          <w:i/>
          <w:iCs/>
          <w:sz w:val="24"/>
          <w:szCs w:val="24"/>
        </w:rPr>
        <w:t>N</w:t>
      </w:r>
      <w:r>
        <w:rPr>
          <w:rFonts w:ascii="Verdana" w:hAnsi="Verdana"/>
          <w:i/>
          <w:iCs/>
          <w:sz w:val="24"/>
          <w:szCs w:val="24"/>
        </w:rPr>
        <w:t>.</w:t>
      </w:r>
      <w:r w:rsidRPr="00481C61">
        <w:rPr>
          <w:rFonts w:ascii="Verdana" w:hAnsi="Verdana"/>
          <w:i/>
          <w:iCs/>
          <w:sz w:val="24"/>
          <w:szCs w:val="24"/>
        </w:rPr>
        <w:t>B</w:t>
      </w:r>
      <w:r>
        <w:rPr>
          <w:rFonts w:ascii="Verdana" w:hAnsi="Verdana"/>
          <w:i/>
          <w:iCs/>
          <w:sz w:val="24"/>
          <w:szCs w:val="24"/>
        </w:rPr>
        <w:t>.</w:t>
      </w:r>
      <w:r w:rsidRPr="00481C61">
        <w:rPr>
          <w:rFonts w:ascii="Verdana" w:hAnsi="Verdana"/>
          <w:i/>
          <w:iCs/>
          <w:sz w:val="24"/>
          <w:szCs w:val="24"/>
        </w:rPr>
        <w:t xml:space="preserve"> –</w:t>
      </w:r>
      <w:r w:rsidR="00A9533B">
        <w:rPr>
          <w:rFonts w:ascii="Verdana" w:hAnsi="Verdana"/>
          <w:i/>
          <w:iCs/>
          <w:sz w:val="24"/>
          <w:szCs w:val="24"/>
        </w:rPr>
        <w:tab/>
      </w:r>
      <w:r w:rsidR="00B22E51">
        <w:rPr>
          <w:rFonts w:ascii="Verdana" w:hAnsi="Verdana"/>
          <w:i/>
          <w:iCs/>
          <w:sz w:val="24"/>
          <w:szCs w:val="24"/>
        </w:rPr>
        <w:t xml:space="preserve">ovviamente andranno rimosse dal testo del </w:t>
      </w:r>
      <w:r w:rsidR="00A9533B">
        <w:rPr>
          <w:rFonts w:ascii="Verdana" w:hAnsi="Verdana"/>
          <w:i/>
          <w:iCs/>
          <w:sz w:val="24"/>
          <w:szCs w:val="24"/>
        </w:rPr>
        <w:t xml:space="preserve">disciplinare da adottare </w:t>
      </w:r>
      <w:r w:rsidRPr="00481C61">
        <w:rPr>
          <w:rFonts w:ascii="Verdana" w:hAnsi="Verdana"/>
          <w:i/>
          <w:iCs/>
          <w:sz w:val="24"/>
          <w:szCs w:val="24"/>
        </w:rPr>
        <w:t>la copertina del presente file</w:t>
      </w:r>
      <w:r w:rsidR="00A9533B">
        <w:rPr>
          <w:rFonts w:ascii="Verdana" w:hAnsi="Verdana"/>
          <w:i/>
          <w:iCs/>
          <w:sz w:val="24"/>
          <w:szCs w:val="24"/>
        </w:rPr>
        <w:t xml:space="preserve"> e la presente legenda</w:t>
      </w:r>
    </w:p>
    <w:p w14:paraId="3865883B" w14:textId="77777777" w:rsidR="003E3FB1" w:rsidRDefault="00E64D4E" w:rsidP="00B22E51">
      <w:pPr>
        <w:pStyle w:val="Titolo1"/>
        <w:pageBreakBefore/>
        <w:spacing w:before="0" w:after="240" w:line="240" w:lineRule="auto"/>
        <w:rPr>
          <w:rFonts w:ascii="Calibri" w:eastAsia="Calibri" w:hAnsi="Calibri"/>
          <w:color w:val="1F497D"/>
        </w:rPr>
      </w:pPr>
      <w:r>
        <w:rPr>
          <w:rFonts w:ascii="Calibri" w:eastAsia="Calibri" w:hAnsi="Calibri"/>
          <w:color w:val="1F497D"/>
        </w:rPr>
        <w:lastRenderedPageBreak/>
        <w:t>1) INFORMAZIONI GENERALI</w:t>
      </w:r>
    </w:p>
    <w:p w14:paraId="2A280245" w14:textId="77777777" w:rsidR="003E3FB1" w:rsidRDefault="00E64D4E" w:rsidP="00A500F8">
      <w:pPr>
        <w:pStyle w:val="Titolo2"/>
        <w:spacing w:before="240" w:after="120" w:line="240" w:lineRule="auto"/>
        <w:rPr>
          <w:rFonts w:ascii="Calibri" w:eastAsia="Calibri" w:hAnsi="Calibri" w:cs="Calibri"/>
          <w:b/>
          <w:smallCaps/>
          <w:color w:val="23538D"/>
          <w:sz w:val="24"/>
          <w:szCs w:val="24"/>
        </w:rPr>
      </w:pPr>
      <w:r>
        <w:rPr>
          <w:rFonts w:ascii="Calibri" w:eastAsia="Calibri" w:hAnsi="Calibri" w:cs="Calibri"/>
          <w:b/>
          <w:smallCaps/>
          <w:color w:val="23538D"/>
          <w:sz w:val="24"/>
          <w:szCs w:val="24"/>
        </w:rPr>
        <w:t>1.1) Ente banditore</w:t>
      </w:r>
    </w:p>
    <w:p w14:paraId="5BEBEBCE" w14:textId="4019493D" w:rsidR="003E3FB1" w:rsidRPr="00C87BF4" w:rsidRDefault="00E64D4E" w:rsidP="00C87BF4">
      <w:pPr>
        <w:spacing w:after="0" w:line="240" w:lineRule="auto"/>
        <w:ind w:left="284" w:hanging="284"/>
      </w:pPr>
      <w:r w:rsidRPr="00C87BF4">
        <w:t xml:space="preserve">Denominazione: </w:t>
      </w:r>
      <w:r w:rsidR="00C87BF4">
        <w:t>__________</w:t>
      </w:r>
    </w:p>
    <w:p w14:paraId="04C21668" w14:textId="28769330" w:rsidR="003E3FB1" w:rsidRPr="00C87BF4" w:rsidRDefault="00E64D4E" w:rsidP="00C87BF4">
      <w:pPr>
        <w:spacing w:after="0" w:line="240" w:lineRule="auto"/>
        <w:ind w:left="284" w:hanging="284"/>
      </w:pPr>
      <w:r w:rsidRPr="00C87BF4">
        <w:t xml:space="preserve">Indirizzo: </w:t>
      </w:r>
      <w:r w:rsidR="00C87BF4">
        <w:t>__________;</w:t>
      </w:r>
      <w:r w:rsidRPr="00C87BF4">
        <w:t xml:space="preserve"> CAP: </w:t>
      </w:r>
      <w:r w:rsidR="00C87BF4">
        <w:t>__________;</w:t>
      </w:r>
      <w:r w:rsidRPr="00C87BF4">
        <w:t xml:space="preserve"> Località: </w:t>
      </w:r>
      <w:r w:rsidR="00C87BF4">
        <w:t>__________;</w:t>
      </w:r>
      <w:r w:rsidRPr="00C87BF4">
        <w:t xml:space="preserve"> Provincia: </w:t>
      </w:r>
      <w:r w:rsidR="00C87BF4">
        <w:t>__________.</w:t>
      </w:r>
    </w:p>
    <w:p w14:paraId="24E23BB8" w14:textId="77777777" w:rsidR="003E3FB1" w:rsidRPr="00A500F8" w:rsidRDefault="00E64D4E" w:rsidP="00A500F8">
      <w:pPr>
        <w:pStyle w:val="Titolo2"/>
        <w:spacing w:before="240" w:after="120" w:line="240" w:lineRule="auto"/>
        <w:rPr>
          <w:rFonts w:ascii="Calibri" w:eastAsia="Calibri" w:hAnsi="Calibri" w:cs="Calibri"/>
          <w:b/>
          <w:smallCaps/>
          <w:color w:val="23538D"/>
          <w:sz w:val="24"/>
          <w:szCs w:val="24"/>
        </w:rPr>
      </w:pPr>
      <w:r w:rsidRPr="00A500F8">
        <w:rPr>
          <w:rFonts w:ascii="Calibri" w:eastAsia="Calibri" w:hAnsi="Calibri" w:cs="Calibri"/>
          <w:b/>
          <w:smallCaps/>
          <w:color w:val="23538D"/>
          <w:sz w:val="24"/>
          <w:szCs w:val="24"/>
        </w:rPr>
        <w:t>1.2) Coordinamento</w:t>
      </w:r>
    </w:p>
    <w:p w14:paraId="1619D491" w14:textId="12F8911F" w:rsidR="003E3FB1" w:rsidRPr="00C87BF4" w:rsidRDefault="00E64D4E" w:rsidP="00C87BF4">
      <w:pPr>
        <w:numPr>
          <w:ilvl w:val="2"/>
          <w:numId w:val="2"/>
        </w:numPr>
        <w:spacing w:after="0" w:line="240" w:lineRule="auto"/>
        <w:ind w:left="357" w:hanging="357"/>
        <w:rPr>
          <w:b/>
        </w:rPr>
      </w:pPr>
      <w:r w:rsidRPr="00C87BF4">
        <w:rPr>
          <w:b/>
        </w:rPr>
        <w:t>Resp</w:t>
      </w:r>
      <w:r w:rsidRPr="00D42705">
        <w:rPr>
          <w:b/>
        </w:rPr>
        <w:t>onsa</w:t>
      </w:r>
      <w:r w:rsidRPr="00C87BF4">
        <w:rPr>
          <w:b/>
        </w:rPr>
        <w:t xml:space="preserve">bile Unico del Progetto </w:t>
      </w:r>
      <w:r w:rsidR="00C87BF4">
        <w:t>(RUP): __________;</w:t>
      </w:r>
    </w:p>
    <w:p w14:paraId="77FC8687" w14:textId="6944E1BD" w:rsidR="003E3FB1" w:rsidRPr="00C87BF4" w:rsidRDefault="00E64D4E" w:rsidP="00C87BF4">
      <w:pPr>
        <w:spacing w:after="0" w:line="240" w:lineRule="auto"/>
        <w:ind w:left="360"/>
        <w:rPr>
          <w:b/>
        </w:rPr>
      </w:pPr>
      <w:r w:rsidRPr="00C87BF4">
        <w:t>PEC</w:t>
      </w:r>
      <w:r w:rsidR="00C87BF4">
        <w:t>: __________; e-</w:t>
      </w:r>
      <w:r w:rsidRPr="00C87BF4">
        <w:t>mail</w:t>
      </w:r>
      <w:r w:rsidR="00C87BF4">
        <w:t>: __________.</w:t>
      </w:r>
    </w:p>
    <w:p w14:paraId="2DC1F0AA" w14:textId="4BB01FA1" w:rsidR="003E3FB1" w:rsidRPr="00C87BF4" w:rsidRDefault="00E64D4E" w:rsidP="00C87BF4">
      <w:pPr>
        <w:numPr>
          <w:ilvl w:val="2"/>
          <w:numId w:val="2"/>
        </w:numPr>
        <w:spacing w:after="0" w:line="240" w:lineRule="auto"/>
        <w:ind w:left="357" w:hanging="357"/>
        <w:rPr>
          <w:b/>
        </w:rPr>
      </w:pPr>
      <w:r w:rsidRPr="00C87BF4">
        <w:rPr>
          <w:b/>
          <w:color w:val="000000"/>
        </w:rPr>
        <w:t>Responsabile del procedimento per la fase di affidamento</w:t>
      </w:r>
      <w:r w:rsidR="00C87BF4">
        <w:rPr>
          <w:b/>
          <w:color w:val="000000"/>
        </w:rPr>
        <w:t xml:space="preserve"> </w:t>
      </w:r>
      <w:r w:rsidRPr="00D42705">
        <w:rPr>
          <w:iCs/>
          <w:color w:val="C00000"/>
        </w:rPr>
        <w:t>*</w:t>
      </w:r>
      <w:r w:rsidR="00C87BF4">
        <w:rPr>
          <w:b/>
          <w:color w:val="000000"/>
        </w:rPr>
        <w:t xml:space="preserve">: </w:t>
      </w:r>
      <w:r w:rsidR="00C87BF4">
        <w:t>__________;</w:t>
      </w:r>
    </w:p>
    <w:p w14:paraId="6F4AFD42" w14:textId="77777777" w:rsidR="00C87BF4" w:rsidRPr="00C87BF4" w:rsidRDefault="00C87BF4" w:rsidP="00C87BF4">
      <w:pPr>
        <w:pStyle w:val="Puntoelenco"/>
        <w:numPr>
          <w:ilvl w:val="0"/>
          <w:numId w:val="0"/>
        </w:numPr>
        <w:spacing w:after="0" w:line="240" w:lineRule="auto"/>
        <w:ind w:left="360"/>
        <w:rPr>
          <w:b/>
        </w:rPr>
      </w:pPr>
      <w:r w:rsidRPr="00C87BF4">
        <w:t>PEC: __________; e-mail: __________.</w:t>
      </w:r>
    </w:p>
    <w:p w14:paraId="5289E541" w14:textId="6DA70481" w:rsidR="003E3FB1" w:rsidRPr="00A500F8" w:rsidRDefault="00E64D4E" w:rsidP="00C87BF4">
      <w:pPr>
        <w:numPr>
          <w:ilvl w:val="2"/>
          <w:numId w:val="2"/>
        </w:numPr>
        <w:spacing w:after="0" w:line="240" w:lineRule="auto"/>
        <w:ind w:left="357" w:hanging="357"/>
        <w:rPr>
          <w:color w:val="000000"/>
        </w:rPr>
      </w:pPr>
      <w:r w:rsidRPr="00C87BF4">
        <w:rPr>
          <w:b/>
          <w:color w:val="000000"/>
        </w:rPr>
        <w:t>Supporto al RUP</w:t>
      </w:r>
      <w:r w:rsidR="00D42705">
        <w:rPr>
          <w:b/>
          <w:color w:val="000000"/>
        </w:rPr>
        <w:t xml:space="preserve"> </w:t>
      </w:r>
      <w:r w:rsidR="00D42705" w:rsidRPr="00D42705">
        <w:rPr>
          <w:iCs/>
          <w:color w:val="C00000"/>
        </w:rPr>
        <w:t>*</w:t>
      </w:r>
      <w:r w:rsidRPr="00C87BF4">
        <w:rPr>
          <w:b/>
          <w:color w:val="000000"/>
        </w:rPr>
        <w:t xml:space="preserve"> (Coordinatore Operativo del </w:t>
      </w:r>
      <w:r w:rsidR="00D0145C">
        <w:rPr>
          <w:b/>
          <w:color w:val="000000"/>
        </w:rPr>
        <w:t>concorso</w:t>
      </w:r>
      <w:r w:rsidR="00D42705">
        <w:rPr>
          <w:b/>
          <w:color w:val="000000"/>
        </w:rPr>
        <w:t xml:space="preserve"> </w:t>
      </w:r>
      <w:r w:rsidR="00D42705" w:rsidRPr="00D42705">
        <w:rPr>
          <w:iCs/>
          <w:color w:val="C00000"/>
        </w:rPr>
        <w:t>*</w:t>
      </w:r>
      <w:r w:rsidRPr="00C87BF4">
        <w:rPr>
          <w:b/>
          <w:color w:val="000000"/>
        </w:rPr>
        <w:t>):</w:t>
      </w:r>
      <w:r w:rsidR="00A500F8">
        <w:rPr>
          <w:b/>
          <w:color w:val="000000"/>
        </w:rPr>
        <w:t xml:space="preserve"> </w:t>
      </w:r>
      <w:r w:rsidR="00C87BF4" w:rsidRPr="00A500F8">
        <w:rPr>
          <w:color w:val="000000"/>
        </w:rPr>
        <w:t>__________;</w:t>
      </w:r>
    </w:p>
    <w:p w14:paraId="62471707" w14:textId="3B64CA91" w:rsidR="00C87BF4" w:rsidRPr="00A500F8" w:rsidRDefault="00C87BF4" w:rsidP="00C87BF4">
      <w:pPr>
        <w:pStyle w:val="Puntoelenco"/>
        <w:numPr>
          <w:ilvl w:val="0"/>
          <w:numId w:val="0"/>
        </w:numPr>
        <w:spacing w:after="0" w:line="240" w:lineRule="auto"/>
        <w:ind w:left="360"/>
      </w:pPr>
      <w:r w:rsidRPr="00A500F8">
        <w:t>PEC: __________; e-mail: __________</w:t>
      </w:r>
    </w:p>
    <w:p w14:paraId="35CAB6CE" w14:textId="75A638D2" w:rsidR="003E3FB1" w:rsidRPr="00D224E3" w:rsidRDefault="00A500F8" w:rsidP="00A500F8">
      <w:pPr>
        <w:spacing w:before="180" w:after="0" w:line="240" w:lineRule="auto"/>
        <w:ind w:left="426" w:hanging="426"/>
        <w:jc w:val="both"/>
        <w:rPr>
          <w:i/>
          <w:color w:val="C00000"/>
        </w:rPr>
      </w:pPr>
      <w:r w:rsidRPr="00D224E3">
        <w:rPr>
          <w:i/>
          <w:color w:val="C00000"/>
          <w:vertAlign w:val="superscript"/>
        </w:rPr>
        <w:t>(</w:t>
      </w:r>
      <w:r w:rsidRPr="00D224E3">
        <w:rPr>
          <w:i/>
          <w:color w:val="C00000"/>
        </w:rPr>
        <w:t>*</w:t>
      </w:r>
      <w:r w:rsidRPr="00D224E3">
        <w:rPr>
          <w:i/>
          <w:color w:val="C00000"/>
          <w:vertAlign w:val="superscript"/>
        </w:rPr>
        <w:t>)</w:t>
      </w:r>
      <w:r w:rsidR="00E64D4E" w:rsidRPr="00D224E3">
        <w:rPr>
          <w:b/>
          <w:i/>
          <w:color w:val="C00000"/>
        </w:rPr>
        <w:t xml:space="preserve"> </w:t>
      </w:r>
      <w:r w:rsidRPr="00D224E3">
        <w:rPr>
          <w:b/>
          <w:i/>
          <w:color w:val="C00000"/>
        </w:rPr>
        <w:t>-</w:t>
      </w:r>
      <w:r w:rsidRPr="00D224E3">
        <w:rPr>
          <w:b/>
          <w:i/>
          <w:color w:val="C00000"/>
        </w:rPr>
        <w:tab/>
      </w:r>
      <w:r w:rsidR="00E64D4E" w:rsidRPr="00D224E3">
        <w:rPr>
          <w:i/>
          <w:color w:val="C00000"/>
        </w:rPr>
        <w:t xml:space="preserve">se non nominato, le funzioni sono svolte dal RUP, che rimane in ogni caso la figura di riferimento per l’intera procedura, come chiaramente sancito </w:t>
      </w:r>
      <w:r w:rsidR="00D42705">
        <w:rPr>
          <w:i/>
          <w:color w:val="C00000"/>
        </w:rPr>
        <w:t>dal</w:t>
      </w:r>
      <w:r w:rsidR="00E64D4E" w:rsidRPr="00D224E3">
        <w:rPr>
          <w:i/>
          <w:color w:val="C00000"/>
        </w:rPr>
        <w:t>l’art. 15</w:t>
      </w:r>
      <w:r w:rsidRPr="00D224E3">
        <w:rPr>
          <w:i/>
          <w:color w:val="C00000"/>
        </w:rPr>
        <w:t xml:space="preserve">, comma 4 del </w:t>
      </w:r>
      <w:r w:rsidR="005F5B39">
        <w:rPr>
          <w:i/>
          <w:color w:val="C00000"/>
        </w:rPr>
        <w:t>codice</w:t>
      </w:r>
      <w:r w:rsidRPr="00D224E3">
        <w:rPr>
          <w:i/>
          <w:color w:val="C00000"/>
        </w:rPr>
        <w:t>.</w:t>
      </w:r>
    </w:p>
    <w:p w14:paraId="3CD3D481" w14:textId="77777777" w:rsidR="003E3FB1" w:rsidRDefault="00E64D4E" w:rsidP="00A500F8">
      <w:pPr>
        <w:pStyle w:val="Titolo2"/>
        <w:spacing w:before="240" w:after="120" w:line="240" w:lineRule="auto"/>
        <w:rPr>
          <w:rFonts w:ascii="Calibri" w:eastAsia="Calibri" w:hAnsi="Calibri" w:cs="Calibri"/>
          <w:b/>
          <w:smallCaps/>
          <w:color w:val="23538D"/>
          <w:sz w:val="24"/>
          <w:szCs w:val="24"/>
        </w:rPr>
      </w:pPr>
      <w:r>
        <w:rPr>
          <w:rFonts w:ascii="Calibri" w:eastAsia="Calibri" w:hAnsi="Calibri" w:cs="Calibri"/>
          <w:b/>
          <w:smallCaps/>
          <w:color w:val="23538D"/>
          <w:sz w:val="24"/>
          <w:szCs w:val="24"/>
        </w:rPr>
        <w:t>1.3) Tipologia della procedura concorsuale</w:t>
      </w:r>
    </w:p>
    <w:p w14:paraId="258C2046" w14:textId="74E4473C" w:rsidR="003E3FB1" w:rsidRDefault="00E64D4E" w:rsidP="00A500F8">
      <w:pPr>
        <w:spacing w:after="60" w:line="240" w:lineRule="auto"/>
        <w:jc w:val="both"/>
      </w:pPr>
      <w:r>
        <w:t xml:space="preserve">Il ricorso alla procedura concorsuale indetta da </w:t>
      </w:r>
      <w:r w:rsidR="00A500F8">
        <w:t>__________</w:t>
      </w:r>
      <w:r>
        <w:t xml:space="preserve"> </w:t>
      </w:r>
      <w:r>
        <w:rPr>
          <w:color w:val="C00000"/>
        </w:rPr>
        <w:t>[indicare la stazione appaltante e l’ufficio/ripartizione/articolazione]</w:t>
      </w:r>
      <w:r>
        <w:t xml:space="preserve">, </w:t>
      </w:r>
      <w:r w:rsidR="00D0145C">
        <w:t>codice</w:t>
      </w:r>
      <w:r>
        <w:t xml:space="preserve"> AUSA </w:t>
      </w:r>
      <w:r w:rsidR="00A500F8">
        <w:t>__________</w:t>
      </w:r>
      <w:r>
        <w:t xml:space="preserve"> </w:t>
      </w:r>
      <w:r>
        <w:rPr>
          <w:color w:val="C00000"/>
        </w:rPr>
        <w:t>[indicare codice]</w:t>
      </w:r>
      <w:r>
        <w:t xml:space="preserve"> è stato disposto con determina/decreto a contrarre n. </w:t>
      </w:r>
      <w:r w:rsidR="00A500F8">
        <w:t>__________</w:t>
      </w:r>
      <w:r>
        <w:t xml:space="preserve"> del </w:t>
      </w:r>
      <w:r w:rsidR="00A500F8">
        <w:t>__________</w:t>
      </w:r>
      <w:r>
        <w:t>.</w:t>
      </w:r>
    </w:p>
    <w:p w14:paraId="0BBED4E1" w14:textId="268F513F" w:rsidR="003E3FB1" w:rsidRDefault="00E64D4E" w:rsidP="00C208F8">
      <w:pPr>
        <w:spacing w:after="60" w:line="240" w:lineRule="auto"/>
        <w:jc w:val="both"/>
        <w:rPr>
          <w:b/>
        </w:rPr>
      </w:pPr>
      <w:r>
        <w:t>È adottata una procedura</w:t>
      </w:r>
      <w:r w:rsidR="002A7691">
        <w:t xml:space="preserve"> concorsuale</w:t>
      </w:r>
      <w:r>
        <w:t xml:space="preserve"> aperta</w:t>
      </w:r>
      <w:r w:rsidR="00C208F8">
        <w:t xml:space="preserve"> in un’unica fase</w:t>
      </w:r>
      <w:r>
        <w:t>, in forma anonima</w:t>
      </w:r>
      <w:r w:rsidR="002A7691">
        <w:t>, ai sensi dell’art. 46</w:t>
      </w:r>
      <w:r w:rsidR="00C208F8">
        <w:t>, comma 4</w:t>
      </w:r>
      <w:r w:rsidR="002A7691">
        <w:t xml:space="preserve"> del codice</w:t>
      </w:r>
      <w:r>
        <w:t>.</w:t>
      </w:r>
    </w:p>
    <w:p w14:paraId="3671C8C2" w14:textId="77777777" w:rsidR="00C208F8" w:rsidRDefault="00C208F8" w:rsidP="00C208F8">
      <w:pPr>
        <w:spacing w:after="60" w:line="240" w:lineRule="auto"/>
        <w:jc w:val="both"/>
      </w:pPr>
      <w:r>
        <w:t xml:space="preserve">I partecipanti dovranno elaborare una proposta ideativa che, nel rispetto dei costi, del </w:t>
      </w:r>
      <w:r>
        <w:rPr>
          <w:i/>
        </w:rPr>
        <w:t>Programma di Concorso</w:t>
      </w:r>
      <w:r>
        <w:t xml:space="preserve"> e delle prestazioni richieste, permetta alla Commissione giudicatrice di individuare, mediante formazione di graduatoria, le migliori cinque migliori proposte ideative ed eventuali altre proposte </w:t>
      </w:r>
      <w:r>
        <w:rPr>
          <w:i/>
        </w:rPr>
        <w:t xml:space="preserve">meritevoli di </w:t>
      </w:r>
      <w:proofErr w:type="gramStart"/>
      <w:r>
        <w:rPr>
          <w:i/>
        </w:rPr>
        <w:t xml:space="preserve">menzione </w:t>
      </w:r>
      <w:r>
        <w:t>;</w:t>
      </w:r>
      <w:proofErr w:type="gramEnd"/>
      <w:r>
        <w:t xml:space="preserve"> queste ultime nel numero massimo di 10.</w:t>
      </w:r>
    </w:p>
    <w:p w14:paraId="3F05B717" w14:textId="2417AD51" w:rsidR="003E3FB1" w:rsidRPr="00C10AC7" w:rsidRDefault="00E64D4E" w:rsidP="00A500F8">
      <w:pPr>
        <w:spacing w:after="60" w:line="240" w:lineRule="auto"/>
        <w:jc w:val="both"/>
      </w:pPr>
      <w:r>
        <w:t xml:space="preserve">Per le procedure del concorso e per i rapporti fra Ente banditore e concorrenti, al fine di garantire anonimato e condizioni uniformi di partecipazione, saranno utilizzate esclusivamente vie telematiche, attraverso il </w:t>
      </w:r>
      <w:r w:rsidRPr="00C10AC7">
        <w:t xml:space="preserve">seguente sito </w:t>
      </w:r>
      <w:r w:rsidR="00C10AC7" w:rsidRPr="00C10AC7">
        <w:t>web, appositamente predisposto:</w:t>
      </w:r>
    </w:p>
    <w:p w14:paraId="594DB55C" w14:textId="0329185F" w:rsidR="003E3FB1" w:rsidRPr="00F03CA1" w:rsidRDefault="00E64D4E" w:rsidP="00A500F8">
      <w:pPr>
        <w:spacing w:after="60" w:line="240" w:lineRule="auto"/>
        <w:jc w:val="center"/>
        <w:rPr>
          <w:b/>
          <w:i/>
        </w:rPr>
      </w:pPr>
      <w:r w:rsidRPr="00F03CA1">
        <w:rPr>
          <w:b/>
          <w:i/>
        </w:rPr>
        <w:t>https://www.</w:t>
      </w:r>
      <w:r w:rsidR="00C10AC7" w:rsidRPr="00F03CA1">
        <w:rPr>
          <w:b/>
          <w:i/>
        </w:rPr>
        <w:t>concorsiawn</w:t>
      </w:r>
      <w:r w:rsidRPr="00F03CA1">
        <w:rPr>
          <w:b/>
          <w:i/>
        </w:rPr>
        <w:t>.it/</w:t>
      </w:r>
      <w:r w:rsidR="00F03CA1">
        <w:rPr>
          <w:b/>
          <w:i/>
        </w:rPr>
        <w:t>__________</w:t>
      </w:r>
    </w:p>
    <w:p w14:paraId="1533799E" w14:textId="3B60B718" w:rsidR="003E3FB1" w:rsidRDefault="00E64D4E" w:rsidP="00A500F8">
      <w:pPr>
        <w:spacing w:after="60" w:line="240" w:lineRule="auto"/>
        <w:jc w:val="both"/>
      </w:pPr>
      <w:r>
        <w:t>Il sistema garantirà l'anonimato dell'intero procedimento</w:t>
      </w:r>
      <w:r w:rsidR="00C10AC7">
        <w:t>.</w:t>
      </w:r>
    </w:p>
    <w:p w14:paraId="72CD6B27" w14:textId="77777777" w:rsidR="003E3FB1" w:rsidRDefault="00E64D4E" w:rsidP="00A500F8">
      <w:pPr>
        <w:spacing w:after="60" w:line="240" w:lineRule="auto"/>
        <w:jc w:val="both"/>
      </w:pPr>
      <w:r>
        <w:t>I partecipanti devono consultare costantemente l'indirizzo web di cui sopra per verificare eventuali ulteriori comunicazioni di rilievo per la procedura.</w:t>
      </w:r>
    </w:p>
    <w:p w14:paraId="4D949F51" w14:textId="6D6F2548" w:rsidR="003E3FB1" w:rsidRPr="00C10AC7" w:rsidRDefault="00C10AC7" w:rsidP="00C10AC7">
      <w:pPr>
        <w:pStyle w:val="Titolo2"/>
        <w:spacing w:before="240" w:after="120" w:line="240" w:lineRule="auto"/>
        <w:rPr>
          <w:rFonts w:ascii="Calibri" w:eastAsia="Calibri" w:hAnsi="Calibri" w:cs="Calibri"/>
          <w:b/>
          <w:smallCaps/>
          <w:color w:val="23538D"/>
          <w:sz w:val="24"/>
          <w:szCs w:val="24"/>
        </w:rPr>
      </w:pPr>
      <w:r>
        <w:rPr>
          <w:rFonts w:ascii="Calibri" w:eastAsia="Calibri" w:hAnsi="Calibri" w:cs="Calibri"/>
          <w:b/>
          <w:smallCaps/>
          <w:color w:val="23538D"/>
          <w:sz w:val="24"/>
          <w:szCs w:val="24"/>
        </w:rPr>
        <w:t>1.4) Oggetto del c</w:t>
      </w:r>
      <w:r w:rsidR="00E64D4E" w:rsidRPr="00C10AC7">
        <w:rPr>
          <w:rFonts w:ascii="Calibri" w:eastAsia="Calibri" w:hAnsi="Calibri" w:cs="Calibri"/>
          <w:b/>
          <w:smallCaps/>
          <w:color w:val="23538D"/>
          <w:sz w:val="24"/>
          <w:szCs w:val="24"/>
        </w:rPr>
        <w:t>oncorso</w:t>
      </w:r>
    </w:p>
    <w:p w14:paraId="59B0D2D9" w14:textId="369529F1" w:rsidR="003E3FB1" w:rsidRDefault="00C208F8" w:rsidP="00C87BF4">
      <w:pPr>
        <w:spacing w:after="0" w:line="240" w:lineRule="auto"/>
        <w:jc w:val="both"/>
        <w:rPr>
          <w:color w:val="1F497D"/>
        </w:rPr>
      </w:pPr>
      <w:r w:rsidRPr="00992A4D">
        <w:rPr>
          <w:rFonts w:cs="Times New Roman"/>
        </w:rPr>
        <w:t>Il presente concorso è finalizzato all’acquisizione di proposte ideative da remunerare con il riconoscimento di un congruo premio. L'idea o le idee premiate sono acquisite in propriet</w:t>
      </w:r>
      <w:r>
        <w:rPr>
          <w:rFonts w:cs="Times New Roman"/>
        </w:rPr>
        <w:t xml:space="preserve">à </w:t>
      </w:r>
      <w:r w:rsidRPr="00992A4D">
        <w:rPr>
          <w:rFonts w:cs="Times New Roman"/>
        </w:rPr>
        <w:t>dalla stazione appaltante o ente concedente</w:t>
      </w:r>
      <w:r w:rsidR="000E7A22">
        <w:rPr>
          <w:rFonts w:cs="Times New Roman"/>
        </w:rPr>
        <w:t xml:space="preserve"> e</w:t>
      </w:r>
      <w:r w:rsidRPr="00992A4D">
        <w:rPr>
          <w:rFonts w:cs="Times New Roman"/>
        </w:rPr>
        <w:t>, previa eventuale definizione degli assetti tecnici, possono essere poste a base di un concorso di progettazione o di un appalto di servizi di progettazione, a cui possono partecipare i premiati qualora in possesso dei relativi requisiti sogget</w:t>
      </w:r>
      <w:r>
        <w:rPr>
          <w:rFonts w:cs="Times New Roman"/>
        </w:rPr>
        <w:t>tivi (cfr. art. 46, comma 4 del codice).</w:t>
      </w:r>
    </w:p>
    <w:p w14:paraId="0B0870C3" w14:textId="2561FE7E" w:rsidR="00C208F8" w:rsidRPr="00C208F8" w:rsidRDefault="00E64D4E" w:rsidP="00C208F8">
      <w:pPr>
        <w:pStyle w:val="Titolo2"/>
        <w:spacing w:before="240" w:after="120" w:line="240" w:lineRule="auto"/>
        <w:rPr>
          <w:rFonts w:ascii="Calibri" w:eastAsia="Calibri" w:hAnsi="Calibri" w:cs="Calibri"/>
          <w:b/>
          <w:smallCaps/>
          <w:color w:val="23538D"/>
          <w:sz w:val="24"/>
          <w:szCs w:val="24"/>
        </w:rPr>
      </w:pPr>
      <w:r w:rsidRPr="00C10AC7">
        <w:rPr>
          <w:rFonts w:ascii="Calibri" w:eastAsia="Calibri" w:hAnsi="Calibri" w:cs="Calibri"/>
          <w:b/>
          <w:smallCaps/>
          <w:color w:val="23538D"/>
          <w:sz w:val="24"/>
          <w:szCs w:val="24"/>
        </w:rPr>
        <w:lastRenderedPageBreak/>
        <w:t xml:space="preserve">1.5) Costo stimato </w:t>
      </w:r>
      <w:r w:rsidR="00B85EBF">
        <w:rPr>
          <w:rFonts w:ascii="Calibri" w:eastAsia="Calibri" w:hAnsi="Calibri" w:cs="Calibri"/>
          <w:b/>
          <w:smallCaps/>
          <w:color w:val="23538D"/>
          <w:sz w:val="24"/>
          <w:szCs w:val="24"/>
        </w:rPr>
        <w:t>per la realizzazione dell'opera</w:t>
      </w:r>
      <w:r w:rsidR="00C208F8">
        <w:rPr>
          <w:rFonts w:ascii="Calibri" w:eastAsia="Calibri" w:hAnsi="Calibri" w:cs="Calibri"/>
          <w:b/>
          <w:smallCaps/>
          <w:color w:val="23538D"/>
          <w:sz w:val="24"/>
          <w:szCs w:val="24"/>
        </w:rPr>
        <w:t xml:space="preserve"> </w:t>
      </w:r>
      <w:r w:rsidR="00C208F8" w:rsidRPr="00C208F8">
        <w:rPr>
          <w:rFonts w:ascii="Calibri" w:eastAsia="Calibri" w:hAnsi="Calibri" w:cs="Calibri"/>
          <w:b/>
          <w:smallCaps/>
          <w:color w:val="FF0000"/>
          <w:highlight w:val="yellow"/>
          <w:vertAlign w:val="superscript"/>
        </w:rPr>
        <w:footnoteReference w:id="1"/>
      </w:r>
    </w:p>
    <w:p w14:paraId="5A804B26" w14:textId="6DA88427" w:rsidR="003E3FB1" w:rsidRDefault="00E64D4E" w:rsidP="006842CD">
      <w:pPr>
        <w:spacing w:after="0" w:line="240" w:lineRule="auto"/>
        <w:jc w:val="both"/>
      </w:pPr>
      <w:r>
        <w:t xml:space="preserve">Il costo stimato per la realizzazione dell'opera, comprensivo degli oneri della sicurezza, è di € </w:t>
      </w:r>
      <w:r w:rsidR="006842CD">
        <w:t>__________</w:t>
      </w:r>
      <w:r>
        <w:t>, al netto di IVA. Per il relativo calcolo, si rimanda alla documentazione allegata.</w:t>
      </w:r>
    </w:p>
    <w:p w14:paraId="06CFCF4B" w14:textId="6ED4911C" w:rsidR="003E3FB1" w:rsidRDefault="00E64D4E" w:rsidP="006842CD">
      <w:pPr>
        <w:spacing w:after="60" w:line="240" w:lineRule="auto"/>
        <w:jc w:val="both"/>
      </w:pPr>
      <w:bookmarkStart w:id="0" w:name="_heading=h.gjdgxs" w:colFirst="0" w:colLast="0"/>
      <w:bookmarkEnd w:id="0"/>
      <w:r>
        <w:t>Nella tabella seguente, il costo stimato di realizzazione dell’opera viene articolato nelle diverse categorie di lavoro previste, identificate secondo</w:t>
      </w:r>
      <w:r w:rsidR="00FB667E">
        <w:t xml:space="preserve"> i codici "ID-Opere" di cui al d</w:t>
      </w:r>
      <w:r>
        <w:t>ecreto ex art.</w:t>
      </w:r>
      <w:r w:rsidR="006842CD">
        <w:t xml:space="preserve"> </w:t>
      </w:r>
      <w:r>
        <w:t>41</w:t>
      </w:r>
      <w:r w:rsidR="006842CD">
        <w:t>,</w:t>
      </w:r>
      <w:r>
        <w:t xml:space="preserve"> comma 15 del </w:t>
      </w:r>
      <w:r w:rsidR="005F5B39">
        <w:t>codice</w:t>
      </w:r>
      <w:r>
        <w:t>, in materia di corrispettivi professionali per i Servizi di Architettura e Ingegneria:</w:t>
      </w:r>
    </w:p>
    <w:tbl>
      <w:tblPr>
        <w:tblStyle w:val="a2"/>
        <w:tblW w:w="9810" w:type="dxa"/>
        <w:tblInd w:w="108" w:type="dxa"/>
        <w:tblLayout w:type="fixed"/>
        <w:tblLook w:val="0000" w:firstRow="0" w:lastRow="0" w:firstColumn="0" w:lastColumn="0" w:noHBand="0" w:noVBand="0"/>
      </w:tblPr>
      <w:tblGrid>
        <w:gridCol w:w="1358"/>
        <w:gridCol w:w="1360"/>
        <w:gridCol w:w="1361"/>
        <w:gridCol w:w="1360"/>
        <w:gridCol w:w="1646"/>
        <w:gridCol w:w="1362"/>
        <w:gridCol w:w="1363"/>
      </w:tblGrid>
      <w:tr w:rsidR="003E3FB1" w:rsidRPr="006842CD" w14:paraId="73B5028E" w14:textId="77777777" w:rsidTr="006842CD">
        <w:tc>
          <w:tcPr>
            <w:tcW w:w="1358" w:type="dxa"/>
            <w:tcBorders>
              <w:top w:val="single" w:sz="4" w:space="0" w:color="000000"/>
              <w:left w:val="single" w:sz="4" w:space="0" w:color="000000"/>
              <w:bottom w:val="single" w:sz="4" w:space="0" w:color="000000"/>
            </w:tcBorders>
            <w:shd w:val="clear" w:color="auto" w:fill="auto"/>
            <w:vAlign w:val="center"/>
          </w:tcPr>
          <w:p w14:paraId="36BF1EA6" w14:textId="77777777" w:rsidR="003E3FB1" w:rsidRPr="006842CD" w:rsidRDefault="00E64D4E" w:rsidP="006842CD">
            <w:pPr>
              <w:spacing w:after="0" w:line="240" w:lineRule="auto"/>
              <w:jc w:val="center"/>
              <w:rPr>
                <w:b/>
                <w:sz w:val="20"/>
                <w:szCs w:val="20"/>
              </w:rPr>
            </w:pPr>
            <w:r w:rsidRPr="006842CD">
              <w:rPr>
                <w:b/>
                <w:sz w:val="20"/>
                <w:szCs w:val="20"/>
              </w:rPr>
              <w:t>Categoria</w:t>
            </w:r>
          </w:p>
        </w:tc>
        <w:tc>
          <w:tcPr>
            <w:tcW w:w="1360" w:type="dxa"/>
            <w:tcBorders>
              <w:top w:val="single" w:sz="4" w:space="0" w:color="000000"/>
              <w:left w:val="single" w:sz="4" w:space="0" w:color="000000"/>
              <w:bottom w:val="single" w:sz="4" w:space="0" w:color="000000"/>
            </w:tcBorders>
            <w:shd w:val="clear" w:color="auto" w:fill="auto"/>
            <w:vAlign w:val="center"/>
          </w:tcPr>
          <w:p w14:paraId="5D078578" w14:textId="77777777" w:rsidR="003E3FB1" w:rsidRPr="006842CD" w:rsidRDefault="00E64D4E" w:rsidP="006842CD">
            <w:pPr>
              <w:spacing w:after="0" w:line="240" w:lineRule="auto"/>
              <w:jc w:val="center"/>
              <w:rPr>
                <w:b/>
                <w:sz w:val="20"/>
                <w:szCs w:val="20"/>
              </w:rPr>
            </w:pPr>
            <w:r w:rsidRPr="006842CD">
              <w:rPr>
                <w:b/>
                <w:sz w:val="20"/>
                <w:szCs w:val="20"/>
              </w:rPr>
              <w:t>Destinazione funzionale</w:t>
            </w:r>
          </w:p>
        </w:tc>
        <w:tc>
          <w:tcPr>
            <w:tcW w:w="1361" w:type="dxa"/>
            <w:tcBorders>
              <w:top w:val="single" w:sz="4" w:space="0" w:color="000000"/>
              <w:left w:val="single" w:sz="4" w:space="0" w:color="000000"/>
              <w:bottom w:val="single" w:sz="4" w:space="0" w:color="000000"/>
            </w:tcBorders>
            <w:shd w:val="clear" w:color="auto" w:fill="auto"/>
            <w:vAlign w:val="center"/>
          </w:tcPr>
          <w:p w14:paraId="04982B28" w14:textId="77777777" w:rsidR="003E3FB1" w:rsidRPr="006842CD" w:rsidRDefault="00E64D4E" w:rsidP="006842CD">
            <w:pPr>
              <w:spacing w:after="0" w:line="240" w:lineRule="auto"/>
              <w:jc w:val="center"/>
              <w:rPr>
                <w:b/>
                <w:sz w:val="20"/>
                <w:szCs w:val="20"/>
              </w:rPr>
            </w:pPr>
            <w:r w:rsidRPr="006842CD">
              <w:rPr>
                <w:b/>
                <w:sz w:val="20"/>
                <w:szCs w:val="20"/>
              </w:rPr>
              <w:t>"ID-Opere"</w:t>
            </w:r>
          </w:p>
        </w:tc>
        <w:tc>
          <w:tcPr>
            <w:tcW w:w="1360" w:type="dxa"/>
            <w:tcBorders>
              <w:top w:val="single" w:sz="4" w:space="0" w:color="000000"/>
              <w:left w:val="single" w:sz="4" w:space="0" w:color="000000"/>
              <w:bottom w:val="single" w:sz="4" w:space="0" w:color="000000"/>
            </w:tcBorders>
            <w:shd w:val="clear" w:color="auto" w:fill="auto"/>
            <w:vAlign w:val="center"/>
          </w:tcPr>
          <w:p w14:paraId="5CBC59D9" w14:textId="77777777" w:rsidR="003E3FB1" w:rsidRPr="006842CD" w:rsidRDefault="00E64D4E" w:rsidP="006842CD">
            <w:pPr>
              <w:spacing w:after="0" w:line="240" w:lineRule="auto"/>
              <w:jc w:val="center"/>
              <w:rPr>
                <w:b/>
                <w:sz w:val="20"/>
                <w:szCs w:val="20"/>
              </w:rPr>
            </w:pPr>
            <w:r w:rsidRPr="006842CD">
              <w:rPr>
                <w:b/>
                <w:sz w:val="20"/>
                <w:szCs w:val="20"/>
              </w:rPr>
              <w:t>Grado di complessità</w:t>
            </w:r>
          </w:p>
        </w:tc>
        <w:tc>
          <w:tcPr>
            <w:tcW w:w="1646" w:type="dxa"/>
            <w:tcBorders>
              <w:top w:val="single" w:sz="4" w:space="0" w:color="000000"/>
              <w:left w:val="single" w:sz="4" w:space="0" w:color="000000"/>
              <w:bottom w:val="single" w:sz="4" w:space="0" w:color="000000"/>
            </w:tcBorders>
            <w:shd w:val="clear" w:color="auto" w:fill="auto"/>
            <w:vAlign w:val="center"/>
          </w:tcPr>
          <w:p w14:paraId="40CFBC23" w14:textId="3D0D329D" w:rsidR="003E3FB1" w:rsidRPr="006842CD" w:rsidRDefault="00E64D4E" w:rsidP="006842CD">
            <w:pPr>
              <w:spacing w:after="0" w:line="240" w:lineRule="auto"/>
              <w:jc w:val="center"/>
              <w:rPr>
                <w:b/>
                <w:sz w:val="20"/>
                <w:szCs w:val="20"/>
              </w:rPr>
            </w:pPr>
            <w:r w:rsidRPr="006842CD">
              <w:rPr>
                <w:b/>
                <w:sz w:val="20"/>
                <w:szCs w:val="20"/>
              </w:rPr>
              <w:t>Corrispondenza L.</w:t>
            </w:r>
            <w:r w:rsidR="006842CD">
              <w:rPr>
                <w:b/>
                <w:sz w:val="20"/>
                <w:szCs w:val="20"/>
              </w:rPr>
              <w:t xml:space="preserve"> </w:t>
            </w:r>
            <w:r w:rsidRPr="006842CD">
              <w:rPr>
                <w:b/>
                <w:sz w:val="20"/>
                <w:szCs w:val="20"/>
              </w:rPr>
              <w:t>143/1949</w:t>
            </w:r>
          </w:p>
          <w:p w14:paraId="7C71708A" w14:textId="77777777" w:rsidR="003E3FB1" w:rsidRPr="006842CD" w:rsidRDefault="00E64D4E" w:rsidP="006842CD">
            <w:pPr>
              <w:spacing w:after="0" w:line="240" w:lineRule="auto"/>
              <w:jc w:val="center"/>
              <w:rPr>
                <w:b/>
                <w:sz w:val="20"/>
                <w:szCs w:val="20"/>
              </w:rPr>
            </w:pPr>
            <w:r w:rsidRPr="006842CD">
              <w:rPr>
                <w:b/>
                <w:sz w:val="20"/>
                <w:szCs w:val="20"/>
              </w:rPr>
              <w:t>Classi e Categorie</w:t>
            </w:r>
          </w:p>
        </w:tc>
        <w:tc>
          <w:tcPr>
            <w:tcW w:w="1362" w:type="dxa"/>
            <w:tcBorders>
              <w:top w:val="single" w:sz="4" w:space="0" w:color="000000"/>
              <w:left w:val="single" w:sz="4" w:space="0" w:color="000000"/>
              <w:bottom w:val="single" w:sz="4" w:space="0" w:color="000000"/>
            </w:tcBorders>
            <w:shd w:val="clear" w:color="auto" w:fill="auto"/>
            <w:vAlign w:val="center"/>
          </w:tcPr>
          <w:p w14:paraId="26F75891" w14:textId="77777777" w:rsidR="003E3FB1" w:rsidRPr="006842CD" w:rsidRDefault="00E64D4E" w:rsidP="006842CD">
            <w:pPr>
              <w:spacing w:after="0" w:line="240" w:lineRule="auto"/>
              <w:jc w:val="center"/>
              <w:rPr>
                <w:b/>
                <w:sz w:val="20"/>
                <w:szCs w:val="20"/>
              </w:rPr>
            </w:pPr>
            <w:r w:rsidRPr="006842CD">
              <w:rPr>
                <w:b/>
                <w:sz w:val="20"/>
                <w:szCs w:val="20"/>
              </w:rPr>
              <w:t>Incidenza percentuale</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D8505" w14:textId="77777777" w:rsidR="003E3FB1" w:rsidRPr="006842CD" w:rsidRDefault="00E64D4E" w:rsidP="006842CD">
            <w:pPr>
              <w:spacing w:after="0" w:line="240" w:lineRule="auto"/>
              <w:jc w:val="center"/>
              <w:rPr>
                <w:sz w:val="20"/>
                <w:szCs w:val="20"/>
              </w:rPr>
            </w:pPr>
            <w:r w:rsidRPr="006842CD">
              <w:rPr>
                <w:b/>
                <w:sz w:val="20"/>
                <w:szCs w:val="20"/>
              </w:rPr>
              <w:t>Importo</w:t>
            </w:r>
          </w:p>
        </w:tc>
      </w:tr>
      <w:tr w:rsidR="003E3FB1" w14:paraId="18174957" w14:textId="77777777" w:rsidTr="006842CD">
        <w:trPr>
          <w:trHeight w:val="340"/>
        </w:trPr>
        <w:tc>
          <w:tcPr>
            <w:tcW w:w="1358" w:type="dxa"/>
            <w:tcBorders>
              <w:top w:val="single" w:sz="4" w:space="0" w:color="000000"/>
              <w:left w:val="single" w:sz="4" w:space="0" w:color="000000"/>
              <w:bottom w:val="single" w:sz="4" w:space="0" w:color="000000"/>
            </w:tcBorders>
            <w:shd w:val="clear" w:color="auto" w:fill="auto"/>
          </w:tcPr>
          <w:p w14:paraId="022FF79A" w14:textId="57843536" w:rsidR="003E3FB1" w:rsidRDefault="006842CD" w:rsidP="006842CD">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053A85B9" w14:textId="6CD2C8A0" w:rsidR="003E3FB1" w:rsidRDefault="006842CD" w:rsidP="006842CD">
            <w:pPr>
              <w:spacing w:after="0" w:line="240" w:lineRule="auto"/>
              <w:jc w:val="center"/>
              <w:rPr>
                <w:highlight w:val="yellow"/>
              </w:rPr>
            </w:pPr>
            <w:r>
              <w:t>__________</w:t>
            </w:r>
          </w:p>
        </w:tc>
        <w:tc>
          <w:tcPr>
            <w:tcW w:w="1361" w:type="dxa"/>
            <w:tcBorders>
              <w:top w:val="single" w:sz="4" w:space="0" w:color="000000"/>
              <w:left w:val="single" w:sz="4" w:space="0" w:color="000000"/>
              <w:bottom w:val="single" w:sz="4" w:space="0" w:color="000000"/>
            </w:tcBorders>
            <w:shd w:val="clear" w:color="auto" w:fill="auto"/>
          </w:tcPr>
          <w:p w14:paraId="3128B538" w14:textId="3C695B3A" w:rsidR="003E3FB1" w:rsidRDefault="006842CD" w:rsidP="006842CD">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01BCF9DC" w14:textId="3D35F60C" w:rsidR="003E3FB1" w:rsidRDefault="006842CD" w:rsidP="006842CD">
            <w:pPr>
              <w:spacing w:after="0" w:line="240" w:lineRule="auto"/>
              <w:jc w:val="center"/>
              <w:rPr>
                <w:highlight w:val="yellow"/>
              </w:rPr>
            </w:pPr>
            <w:r>
              <w:t>__________</w:t>
            </w:r>
          </w:p>
        </w:tc>
        <w:tc>
          <w:tcPr>
            <w:tcW w:w="1646" w:type="dxa"/>
            <w:tcBorders>
              <w:top w:val="single" w:sz="4" w:space="0" w:color="000000"/>
              <w:left w:val="single" w:sz="4" w:space="0" w:color="000000"/>
              <w:bottom w:val="single" w:sz="4" w:space="0" w:color="000000"/>
            </w:tcBorders>
            <w:shd w:val="clear" w:color="auto" w:fill="auto"/>
          </w:tcPr>
          <w:p w14:paraId="49CA0CF4" w14:textId="09214B92" w:rsidR="003E3FB1" w:rsidRDefault="006842CD" w:rsidP="006842CD">
            <w:pPr>
              <w:spacing w:after="0" w:line="240" w:lineRule="auto"/>
              <w:jc w:val="center"/>
              <w:rPr>
                <w:highlight w:val="yellow"/>
              </w:rPr>
            </w:pPr>
            <w:r>
              <w:t>__________</w:t>
            </w:r>
          </w:p>
        </w:tc>
        <w:tc>
          <w:tcPr>
            <w:tcW w:w="1362" w:type="dxa"/>
            <w:tcBorders>
              <w:top w:val="single" w:sz="4" w:space="0" w:color="000000"/>
              <w:left w:val="single" w:sz="4" w:space="0" w:color="000000"/>
              <w:bottom w:val="single" w:sz="4" w:space="0" w:color="000000"/>
            </w:tcBorders>
            <w:shd w:val="clear" w:color="auto" w:fill="auto"/>
          </w:tcPr>
          <w:p w14:paraId="675FCC49" w14:textId="4B765448" w:rsidR="003E3FB1" w:rsidRDefault="006842CD" w:rsidP="006842CD">
            <w:pPr>
              <w:spacing w:after="0" w:line="240" w:lineRule="auto"/>
              <w:jc w:val="center"/>
              <w:rPr>
                <w:highlight w:val="yellow"/>
              </w:rPr>
            </w:pPr>
            <w:r>
              <w:t>__________</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12D0B4C" w14:textId="3500D8A9" w:rsidR="003E3FB1" w:rsidRDefault="006842CD" w:rsidP="006842CD">
            <w:pPr>
              <w:spacing w:after="0" w:line="240" w:lineRule="auto"/>
              <w:jc w:val="center"/>
            </w:pPr>
            <w:r>
              <w:t>__________</w:t>
            </w:r>
          </w:p>
        </w:tc>
      </w:tr>
      <w:tr w:rsidR="006842CD" w14:paraId="7F0E35F9" w14:textId="77777777" w:rsidTr="006842CD">
        <w:trPr>
          <w:trHeight w:val="340"/>
        </w:trPr>
        <w:tc>
          <w:tcPr>
            <w:tcW w:w="1358" w:type="dxa"/>
            <w:tcBorders>
              <w:top w:val="single" w:sz="4" w:space="0" w:color="000000"/>
              <w:left w:val="single" w:sz="4" w:space="0" w:color="000000"/>
              <w:bottom w:val="single" w:sz="4" w:space="0" w:color="000000"/>
            </w:tcBorders>
            <w:shd w:val="clear" w:color="auto" w:fill="auto"/>
          </w:tcPr>
          <w:p w14:paraId="50654334" w14:textId="64409B50" w:rsidR="006842CD" w:rsidRDefault="006842CD" w:rsidP="00C87BF4">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57D00F5C" w14:textId="35DC0A25" w:rsidR="006842CD" w:rsidRDefault="006842CD" w:rsidP="00C87BF4">
            <w:pPr>
              <w:spacing w:after="0" w:line="240" w:lineRule="auto"/>
              <w:jc w:val="center"/>
              <w:rPr>
                <w:highlight w:val="yellow"/>
              </w:rPr>
            </w:pPr>
            <w:r>
              <w:t>__________</w:t>
            </w:r>
          </w:p>
        </w:tc>
        <w:tc>
          <w:tcPr>
            <w:tcW w:w="1361" w:type="dxa"/>
            <w:tcBorders>
              <w:top w:val="single" w:sz="4" w:space="0" w:color="000000"/>
              <w:left w:val="single" w:sz="4" w:space="0" w:color="000000"/>
              <w:bottom w:val="single" w:sz="4" w:space="0" w:color="000000"/>
            </w:tcBorders>
            <w:shd w:val="clear" w:color="auto" w:fill="auto"/>
          </w:tcPr>
          <w:p w14:paraId="63EA24B8" w14:textId="5D8E567A" w:rsidR="006842CD" w:rsidRDefault="006842CD" w:rsidP="00C87BF4">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288FA10E" w14:textId="4899B779" w:rsidR="006842CD" w:rsidRDefault="006842CD" w:rsidP="00C87BF4">
            <w:pPr>
              <w:spacing w:after="0" w:line="240" w:lineRule="auto"/>
              <w:jc w:val="center"/>
              <w:rPr>
                <w:highlight w:val="yellow"/>
              </w:rPr>
            </w:pPr>
            <w:r>
              <w:t>__________</w:t>
            </w:r>
          </w:p>
        </w:tc>
        <w:tc>
          <w:tcPr>
            <w:tcW w:w="1646" w:type="dxa"/>
            <w:tcBorders>
              <w:top w:val="single" w:sz="4" w:space="0" w:color="000000"/>
              <w:left w:val="single" w:sz="4" w:space="0" w:color="000000"/>
              <w:bottom w:val="single" w:sz="4" w:space="0" w:color="000000"/>
            </w:tcBorders>
            <w:shd w:val="clear" w:color="auto" w:fill="auto"/>
          </w:tcPr>
          <w:p w14:paraId="29225361" w14:textId="12FBF2FC" w:rsidR="006842CD" w:rsidRDefault="006842CD" w:rsidP="00C87BF4">
            <w:pPr>
              <w:spacing w:after="0" w:line="240" w:lineRule="auto"/>
              <w:jc w:val="center"/>
              <w:rPr>
                <w:highlight w:val="yellow"/>
              </w:rPr>
            </w:pPr>
            <w:r>
              <w:t>__________</w:t>
            </w:r>
          </w:p>
        </w:tc>
        <w:tc>
          <w:tcPr>
            <w:tcW w:w="1362" w:type="dxa"/>
            <w:tcBorders>
              <w:top w:val="single" w:sz="4" w:space="0" w:color="000000"/>
              <w:left w:val="single" w:sz="4" w:space="0" w:color="000000"/>
              <w:bottom w:val="single" w:sz="4" w:space="0" w:color="000000"/>
            </w:tcBorders>
            <w:shd w:val="clear" w:color="auto" w:fill="auto"/>
          </w:tcPr>
          <w:p w14:paraId="24E57A0B" w14:textId="731D429D" w:rsidR="006842CD" w:rsidRDefault="006842CD" w:rsidP="00C87BF4">
            <w:pPr>
              <w:spacing w:after="0" w:line="240" w:lineRule="auto"/>
              <w:jc w:val="center"/>
              <w:rPr>
                <w:highlight w:val="yellow"/>
              </w:rPr>
            </w:pPr>
            <w:r>
              <w:t>__________</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1287CE9E" w14:textId="1C2EFD76" w:rsidR="006842CD" w:rsidRDefault="006842CD" w:rsidP="00C87BF4">
            <w:pPr>
              <w:spacing w:after="0" w:line="240" w:lineRule="auto"/>
              <w:jc w:val="center"/>
            </w:pPr>
            <w:r>
              <w:t>__________</w:t>
            </w:r>
          </w:p>
        </w:tc>
      </w:tr>
      <w:tr w:rsidR="006842CD" w14:paraId="4B89BC21" w14:textId="77777777" w:rsidTr="006842CD">
        <w:trPr>
          <w:trHeight w:val="340"/>
        </w:trPr>
        <w:tc>
          <w:tcPr>
            <w:tcW w:w="1358" w:type="dxa"/>
            <w:tcBorders>
              <w:top w:val="single" w:sz="4" w:space="0" w:color="000000"/>
              <w:left w:val="single" w:sz="4" w:space="0" w:color="000000"/>
              <w:bottom w:val="single" w:sz="4" w:space="0" w:color="000000"/>
            </w:tcBorders>
            <w:shd w:val="clear" w:color="auto" w:fill="auto"/>
          </w:tcPr>
          <w:p w14:paraId="5F398299" w14:textId="7A7563F2" w:rsidR="006842CD" w:rsidRDefault="006842CD" w:rsidP="00C87BF4">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3C540C36" w14:textId="7676A07E" w:rsidR="006842CD" w:rsidRDefault="006842CD" w:rsidP="00C87BF4">
            <w:pPr>
              <w:spacing w:after="0" w:line="240" w:lineRule="auto"/>
              <w:jc w:val="center"/>
              <w:rPr>
                <w:highlight w:val="yellow"/>
              </w:rPr>
            </w:pPr>
            <w:r>
              <w:t>__________</w:t>
            </w:r>
          </w:p>
        </w:tc>
        <w:tc>
          <w:tcPr>
            <w:tcW w:w="1361" w:type="dxa"/>
            <w:tcBorders>
              <w:top w:val="single" w:sz="4" w:space="0" w:color="000000"/>
              <w:left w:val="single" w:sz="4" w:space="0" w:color="000000"/>
              <w:bottom w:val="single" w:sz="4" w:space="0" w:color="000000"/>
            </w:tcBorders>
            <w:shd w:val="clear" w:color="auto" w:fill="auto"/>
          </w:tcPr>
          <w:p w14:paraId="7F654B48" w14:textId="254EA993" w:rsidR="006842CD" w:rsidRDefault="006842CD" w:rsidP="00C87BF4">
            <w:pPr>
              <w:spacing w:after="0" w:line="240" w:lineRule="auto"/>
              <w:jc w:val="center"/>
              <w:rPr>
                <w:highlight w:val="yellow"/>
              </w:rPr>
            </w:pPr>
            <w:r>
              <w:t>__________</w:t>
            </w:r>
          </w:p>
        </w:tc>
        <w:tc>
          <w:tcPr>
            <w:tcW w:w="1360" w:type="dxa"/>
            <w:tcBorders>
              <w:top w:val="single" w:sz="4" w:space="0" w:color="000000"/>
              <w:left w:val="single" w:sz="4" w:space="0" w:color="000000"/>
              <w:bottom w:val="single" w:sz="4" w:space="0" w:color="000000"/>
            </w:tcBorders>
            <w:shd w:val="clear" w:color="auto" w:fill="auto"/>
          </w:tcPr>
          <w:p w14:paraId="6C05F6ED" w14:textId="18732CEA" w:rsidR="006842CD" w:rsidRDefault="006842CD" w:rsidP="00C87BF4">
            <w:pPr>
              <w:spacing w:after="0" w:line="240" w:lineRule="auto"/>
              <w:jc w:val="center"/>
              <w:rPr>
                <w:highlight w:val="yellow"/>
              </w:rPr>
            </w:pPr>
            <w:r>
              <w:t>__________</w:t>
            </w:r>
          </w:p>
        </w:tc>
        <w:tc>
          <w:tcPr>
            <w:tcW w:w="1646" w:type="dxa"/>
            <w:tcBorders>
              <w:top w:val="single" w:sz="4" w:space="0" w:color="000000"/>
              <w:left w:val="single" w:sz="4" w:space="0" w:color="000000"/>
              <w:bottom w:val="single" w:sz="4" w:space="0" w:color="000000"/>
            </w:tcBorders>
            <w:shd w:val="clear" w:color="auto" w:fill="auto"/>
          </w:tcPr>
          <w:p w14:paraId="3BDEBFFC" w14:textId="21E2768E" w:rsidR="006842CD" w:rsidRDefault="006842CD" w:rsidP="00C87BF4">
            <w:pPr>
              <w:spacing w:after="0" w:line="240" w:lineRule="auto"/>
              <w:jc w:val="center"/>
              <w:rPr>
                <w:highlight w:val="yellow"/>
              </w:rPr>
            </w:pPr>
            <w:r>
              <w:t>__________</w:t>
            </w:r>
          </w:p>
        </w:tc>
        <w:tc>
          <w:tcPr>
            <w:tcW w:w="1362" w:type="dxa"/>
            <w:tcBorders>
              <w:top w:val="single" w:sz="4" w:space="0" w:color="000000"/>
              <w:left w:val="single" w:sz="4" w:space="0" w:color="000000"/>
              <w:bottom w:val="single" w:sz="4" w:space="0" w:color="000000"/>
            </w:tcBorders>
            <w:shd w:val="clear" w:color="auto" w:fill="auto"/>
          </w:tcPr>
          <w:p w14:paraId="6B77F0F3" w14:textId="5ACF075E" w:rsidR="006842CD" w:rsidRDefault="006842CD" w:rsidP="00C87BF4">
            <w:pPr>
              <w:spacing w:after="0" w:line="240" w:lineRule="auto"/>
              <w:jc w:val="center"/>
              <w:rPr>
                <w:highlight w:val="yellow"/>
              </w:rPr>
            </w:pPr>
            <w:r>
              <w:t>__________</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3638246" w14:textId="5215E31B" w:rsidR="006842CD" w:rsidRDefault="006842CD" w:rsidP="00C87BF4">
            <w:pPr>
              <w:spacing w:after="0" w:line="240" w:lineRule="auto"/>
              <w:jc w:val="center"/>
            </w:pPr>
            <w:r>
              <w:t>__________</w:t>
            </w:r>
          </w:p>
        </w:tc>
      </w:tr>
      <w:tr w:rsidR="003E3FB1" w14:paraId="4190F673" w14:textId="77777777" w:rsidTr="003421CD">
        <w:trPr>
          <w:trHeight w:val="567"/>
        </w:trPr>
        <w:tc>
          <w:tcPr>
            <w:tcW w:w="8447" w:type="dxa"/>
            <w:gridSpan w:val="6"/>
            <w:tcBorders>
              <w:top w:val="single" w:sz="4" w:space="0" w:color="000000"/>
              <w:left w:val="single" w:sz="4" w:space="0" w:color="000000"/>
              <w:bottom w:val="single" w:sz="4" w:space="0" w:color="000000"/>
            </w:tcBorders>
            <w:shd w:val="clear" w:color="auto" w:fill="auto"/>
            <w:vAlign w:val="center"/>
          </w:tcPr>
          <w:p w14:paraId="1BF9D547" w14:textId="77777777" w:rsidR="003E3FB1" w:rsidRDefault="00E64D4E" w:rsidP="006842CD">
            <w:pPr>
              <w:spacing w:before="120" w:after="120" w:line="240" w:lineRule="auto"/>
              <w:jc w:val="center"/>
              <w:rPr>
                <w:smallCaps/>
                <w:highlight w:val="yellow"/>
              </w:rPr>
            </w:pPr>
            <w:r>
              <w:rPr>
                <w:b/>
                <w:smallCaps/>
              </w:rPr>
              <w:t>Costo stimato per la realizzazione dell'opera</w:t>
            </w:r>
            <w:r>
              <w:rPr>
                <w:smallCaps/>
              </w:rPr>
              <w:t xml:space="preserve"> (compresi oneri sicurezza)</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7D0C5" w14:textId="5A64A647" w:rsidR="003E3FB1" w:rsidRDefault="006842CD" w:rsidP="006842CD">
            <w:pPr>
              <w:spacing w:before="120" w:after="120" w:line="240" w:lineRule="auto"/>
              <w:jc w:val="center"/>
            </w:pPr>
            <w:r>
              <w:t>__________</w:t>
            </w:r>
          </w:p>
        </w:tc>
      </w:tr>
    </w:tbl>
    <w:p w14:paraId="75D32F40" w14:textId="3F3F1B9D" w:rsidR="003E3FB1" w:rsidRDefault="003421CD" w:rsidP="006842CD">
      <w:pPr>
        <w:spacing w:before="120" w:after="0" w:line="240" w:lineRule="auto"/>
        <w:jc w:val="both"/>
        <w:rPr>
          <w:rFonts w:ascii="Times New Roman" w:eastAsia="Times New Roman" w:hAnsi="Times New Roman" w:cs="Times New Roman"/>
          <w:sz w:val="24"/>
          <w:szCs w:val="24"/>
        </w:rPr>
      </w:pPr>
      <w:r w:rsidRPr="003421CD">
        <w:t>La suddivisione nelle "ID-opere" indicate in tabella non è vincolante ai fini dello sviluppo delle proposte progettuali e costituisce mero parametro di riferimento per lo svolgimento dell’eventuale successivo concorso di progettazione o appalto di servizi per l’affidamento della progettazione di fattibilità tecnica ed economica ed esecutiva di cui all’art. 41 del codice.</w:t>
      </w:r>
    </w:p>
    <w:p w14:paraId="39B83204" w14:textId="77777777" w:rsidR="003E3FB1" w:rsidRPr="00CC66B2" w:rsidRDefault="00E64D4E" w:rsidP="00CC66B2">
      <w:pPr>
        <w:pStyle w:val="Titolo1"/>
        <w:spacing w:before="360" w:after="240" w:line="240" w:lineRule="auto"/>
        <w:rPr>
          <w:rFonts w:ascii="Calibri" w:eastAsia="Calibri" w:hAnsi="Calibri"/>
          <w:color w:val="1F497D"/>
        </w:rPr>
      </w:pPr>
      <w:r w:rsidRPr="00CC66B2">
        <w:rPr>
          <w:rFonts w:ascii="Calibri" w:eastAsia="Calibri" w:hAnsi="Calibri"/>
          <w:color w:val="1F497D"/>
        </w:rPr>
        <w:t>2) CALENDARIO E DOCUMENTAZIONE DI CONCORSO</w:t>
      </w:r>
    </w:p>
    <w:p w14:paraId="6A638F47" w14:textId="77777777" w:rsidR="003E3FB1" w:rsidRPr="00CC66B2" w:rsidRDefault="00E64D4E" w:rsidP="00CC66B2">
      <w:pPr>
        <w:pStyle w:val="Titolo2"/>
        <w:spacing w:before="240" w:after="120" w:line="240" w:lineRule="auto"/>
        <w:rPr>
          <w:rFonts w:ascii="Calibri" w:eastAsia="Calibri" w:hAnsi="Calibri" w:cs="Calibri"/>
          <w:b/>
          <w:smallCaps/>
          <w:color w:val="23538D"/>
          <w:sz w:val="24"/>
          <w:szCs w:val="24"/>
        </w:rPr>
      </w:pPr>
      <w:r w:rsidRPr="00CC66B2">
        <w:rPr>
          <w:rFonts w:ascii="Calibri" w:eastAsia="Calibri" w:hAnsi="Calibri" w:cs="Calibri"/>
          <w:b/>
          <w:smallCaps/>
          <w:color w:val="23538D"/>
          <w:sz w:val="24"/>
          <w:szCs w:val="24"/>
        </w:rPr>
        <w:t>2.1) Calendario</w:t>
      </w:r>
    </w:p>
    <w:p w14:paraId="087C901B" w14:textId="00F817FC" w:rsidR="003E3FB1" w:rsidRDefault="00E64D4E" w:rsidP="00CC66B2">
      <w:pPr>
        <w:spacing w:after="60" w:line="240" w:lineRule="auto"/>
        <w:rPr>
          <w:b/>
        </w:rPr>
      </w:pPr>
      <w:r>
        <w:t xml:space="preserve">Nella tabella seguente si riportano tutte le </w:t>
      </w:r>
      <w:r>
        <w:rPr>
          <w:b/>
        </w:rPr>
        <w:t>scadenze</w:t>
      </w:r>
      <w:r w:rsidR="00CC66B2">
        <w:t xml:space="preserve"> per lo svolgimento del c</w:t>
      </w:r>
      <w:r>
        <w:t>oncorso:</w:t>
      </w:r>
    </w:p>
    <w:tbl>
      <w:tblPr>
        <w:tblStyle w:val="a3"/>
        <w:tblW w:w="9865" w:type="dxa"/>
        <w:jc w:val="center"/>
        <w:tblInd w:w="0" w:type="dxa"/>
        <w:tblLayout w:type="fixed"/>
        <w:tblLook w:val="0000" w:firstRow="0" w:lastRow="0" w:firstColumn="0" w:lastColumn="0" w:noHBand="0" w:noVBand="0"/>
      </w:tblPr>
      <w:tblGrid>
        <w:gridCol w:w="510"/>
        <w:gridCol w:w="7654"/>
        <w:gridCol w:w="1701"/>
      </w:tblGrid>
      <w:tr w:rsidR="00CC66B2" w14:paraId="0F5393EE" w14:textId="77777777" w:rsidTr="0080722D">
        <w:trPr>
          <w:trHeight w:val="567"/>
          <w:jc w:val="center"/>
        </w:trPr>
        <w:tc>
          <w:tcPr>
            <w:tcW w:w="510" w:type="dxa"/>
            <w:tcBorders>
              <w:top w:val="single" w:sz="4" w:space="0" w:color="000000"/>
              <w:left w:val="single" w:sz="4" w:space="0" w:color="000000"/>
              <w:bottom w:val="single" w:sz="4" w:space="0" w:color="000000"/>
            </w:tcBorders>
            <w:shd w:val="clear" w:color="auto" w:fill="C6D9F1"/>
            <w:vAlign w:val="center"/>
          </w:tcPr>
          <w:p w14:paraId="72983EEF" w14:textId="76AD7509" w:rsidR="00CC66B2" w:rsidRPr="00C934A5" w:rsidRDefault="00CC66B2" w:rsidP="00C934A5">
            <w:pPr>
              <w:spacing w:before="20" w:after="20" w:line="240" w:lineRule="auto"/>
              <w:jc w:val="center"/>
            </w:pPr>
            <w:r w:rsidRPr="00C934A5">
              <w:t>N.</w:t>
            </w:r>
          </w:p>
        </w:tc>
        <w:tc>
          <w:tcPr>
            <w:tcW w:w="7654" w:type="dxa"/>
            <w:tcBorders>
              <w:top w:val="single" w:sz="4" w:space="0" w:color="000000"/>
              <w:left w:val="single" w:sz="4" w:space="0" w:color="000000"/>
              <w:bottom w:val="single" w:sz="4" w:space="0" w:color="000000"/>
            </w:tcBorders>
            <w:shd w:val="clear" w:color="auto" w:fill="C6D9F1"/>
            <w:vAlign w:val="center"/>
          </w:tcPr>
          <w:p w14:paraId="2DB11235" w14:textId="14789FD4" w:rsidR="00CC66B2" w:rsidRDefault="00CC66B2" w:rsidP="00C87BF4">
            <w:pPr>
              <w:spacing w:before="20" w:after="20" w:line="240" w:lineRule="auto"/>
              <w:jc w:val="center"/>
              <w:rPr>
                <w:b/>
              </w:rPr>
            </w:pPr>
            <w:r>
              <w:rPr>
                <w:b/>
              </w:rPr>
              <w:t>Oggetto</w:t>
            </w:r>
          </w:p>
        </w:tc>
        <w:tc>
          <w:tcPr>
            <w:tcW w:w="170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145025" w14:textId="77777777" w:rsidR="00CC66B2" w:rsidRDefault="00CC66B2" w:rsidP="00C87BF4">
            <w:pPr>
              <w:spacing w:before="20" w:after="20" w:line="240" w:lineRule="auto"/>
              <w:jc w:val="center"/>
            </w:pPr>
            <w:r>
              <w:rPr>
                <w:b/>
              </w:rPr>
              <w:t>Data</w:t>
            </w:r>
          </w:p>
        </w:tc>
      </w:tr>
      <w:tr w:rsidR="00CC66B2" w14:paraId="25B2E8F1" w14:textId="77777777" w:rsidTr="0080722D">
        <w:trPr>
          <w:trHeight w:val="340"/>
          <w:jc w:val="center"/>
        </w:trPr>
        <w:tc>
          <w:tcPr>
            <w:tcW w:w="510" w:type="dxa"/>
            <w:tcBorders>
              <w:top w:val="single" w:sz="4" w:space="0" w:color="000000"/>
              <w:left w:val="single" w:sz="4" w:space="0" w:color="000000"/>
              <w:bottom w:val="single" w:sz="4" w:space="0" w:color="000000"/>
            </w:tcBorders>
            <w:vAlign w:val="center"/>
          </w:tcPr>
          <w:p w14:paraId="5CF04FC6" w14:textId="6219DF71" w:rsidR="00CC66B2" w:rsidRPr="00C934A5" w:rsidRDefault="00C934A5" w:rsidP="00C934A5">
            <w:pPr>
              <w:spacing w:before="20" w:after="20" w:line="240" w:lineRule="auto"/>
              <w:jc w:val="center"/>
            </w:pPr>
            <w:r w:rsidRPr="00C934A5">
              <w:t>1</w:t>
            </w:r>
          </w:p>
        </w:tc>
        <w:tc>
          <w:tcPr>
            <w:tcW w:w="7654" w:type="dxa"/>
            <w:tcBorders>
              <w:top w:val="single" w:sz="4" w:space="0" w:color="000000"/>
              <w:left w:val="single" w:sz="4" w:space="0" w:color="000000"/>
              <w:bottom w:val="single" w:sz="4" w:space="0" w:color="000000"/>
            </w:tcBorders>
            <w:shd w:val="clear" w:color="auto" w:fill="auto"/>
            <w:vAlign w:val="center"/>
          </w:tcPr>
          <w:p w14:paraId="145EC7F0" w14:textId="6C44EFA5" w:rsidR="00CC66B2" w:rsidRDefault="00CC66B2" w:rsidP="00C934A5">
            <w:pPr>
              <w:spacing w:before="20" w:after="20" w:line="240" w:lineRule="auto"/>
              <w:jc w:val="both"/>
              <w:rPr>
                <w:highlight w:val="yellow"/>
              </w:rPr>
            </w:pPr>
            <w:r>
              <w:rPr>
                <w:b/>
              </w:rPr>
              <w:t>Pubblicazione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8F7B0" w14:textId="0E3F6874" w:rsidR="00CC66B2" w:rsidRDefault="00CC66B2" w:rsidP="005D3497">
            <w:pPr>
              <w:spacing w:before="20" w:after="20" w:line="240" w:lineRule="auto"/>
              <w:jc w:val="center"/>
            </w:pPr>
            <w:r>
              <w:t>__________</w:t>
            </w:r>
          </w:p>
        </w:tc>
      </w:tr>
      <w:tr w:rsidR="00CC66B2" w14:paraId="6CD2FB73"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1E33458B" w14:textId="159DCC44" w:rsidR="00CC66B2" w:rsidRPr="00C934A5" w:rsidRDefault="00C934A5" w:rsidP="00C934A5">
            <w:pPr>
              <w:spacing w:before="20" w:after="20" w:line="240" w:lineRule="auto"/>
              <w:jc w:val="center"/>
            </w:pPr>
            <w:r>
              <w:t>2</w:t>
            </w:r>
          </w:p>
        </w:tc>
        <w:tc>
          <w:tcPr>
            <w:tcW w:w="7654" w:type="dxa"/>
            <w:tcBorders>
              <w:top w:val="single" w:sz="4" w:space="0" w:color="000000"/>
              <w:left w:val="single" w:sz="4" w:space="0" w:color="000000"/>
              <w:bottom w:val="single" w:sz="4" w:space="0" w:color="000000"/>
            </w:tcBorders>
            <w:shd w:val="clear" w:color="auto" w:fill="D9D9D9"/>
            <w:vAlign w:val="center"/>
          </w:tcPr>
          <w:p w14:paraId="5B9F1C66" w14:textId="40251C0A" w:rsidR="00CC66B2" w:rsidRDefault="00CC66B2" w:rsidP="00C934A5">
            <w:pPr>
              <w:spacing w:before="20" w:after="20" w:line="240" w:lineRule="auto"/>
              <w:jc w:val="both"/>
              <w:rPr>
                <w:highlight w:val="yellow"/>
              </w:rPr>
            </w:pPr>
            <w:r>
              <w:rPr>
                <w:b/>
              </w:rPr>
              <w:t>Seduta pubblica generazione chiavi informatiche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2114D66" w14:textId="64C6910C" w:rsidR="00CC66B2" w:rsidRDefault="00CC66B2" w:rsidP="005D3497">
            <w:pPr>
              <w:spacing w:before="20" w:after="20" w:line="240" w:lineRule="auto"/>
              <w:jc w:val="center"/>
            </w:pPr>
            <w:r>
              <w:t>__________</w:t>
            </w:r>
          </w:p>
        </w:tc>
      </w:tr>
      <w:tr w:rsidR="00CC66B2" w14:paraId="0D357FA6" w14:textId="77777777" w:rsidTr="0080722D">
        <w:trPr>
          <w:trHeight w:val="340"/>
          <w:jc w:val="center"/>
        </w:trPr>
        <w:tc>
          <w:tcPr>
            <w:tcW w:w="510" w:type="dxa"/>
            <w:tcBorders>
              <w:top w:val="single" w:sz="4" w:space="0" w:color="000000"/>
              <w:left w:val="single" w:sz="4" w:space="0" w:color="000000"/>
              <w:bottom w:val="single" w:sz="4" w:space="0" w:color="000000"/>
            </w:tcBorders>
            <w:vAlign w:val="center"/>
          </w:tcPr>
          <w:p w14:paraId="7B37BEA7" w14:textId="61B21ADA" w:rsidR="00CC66B2" w:rsidRPr="00C934A5" w:rsidRDefault="00C934A5" w:rsidP="00C934A5">
            <w:pPr>
              <w:spacing w:before="20" w:after="20" w:line="240" w:lineRule="auto"/>
              <w:jc w:val="center"/>
            </w:pPr>
            <w:r>
              <w:t>3</w:t>
            </w:r>
          </w:p>
        </w:tc>
        <w:tc>
          <w:tcPr>
            <w:tcW w:w="7654" w:type="dxa"/>
            <w:tcBorders>
              <w:top w:val="single" w:sz="4" w:space="0" w:color="000000"/>
              <w:left w:val="single" w:sz="4" w:space="0" w:color="000000"/>
              <w:bottom w:val="single" w:sz="4" w:space="0" w:color="000000"/>
            </w:tcBorders>
            <w:shd w:val="clear" w:color="auto" w:fill="auto"/>
            <w:vAlign w:val="center"/>
          </w:tcPr>
          <w:p w14:paraId="750549DC" w14:textId="2FFF965A" w:rsidR="00CC66B2" w:rsidRDefault="00CC66B2" w:rsidP="00C934A5">
            <w:pPr>
              <w:spacing w:before="20" w:after="20" w:line="240" w:lineRule="auto"/>
              <w:jc w:val="both"/>
              <w:rPr>
                <w:highlight w:val="yellow"/>
              </w:rPr>
            </w:pPr>
            <w:r>
              <w:rPr>
                <w:b/>
              </w:rPr>
              <w:t xml:space="preserve">Sopralluogo </w:t>
            </w:r>
            <w:r w:rsidRPr="00D224E3">
              <w:rPr>
                <w:i/>
                <w:color w:val="C00000"/>
              </w:rPr>
              <w:t>[sconsigliato]</w:t>
            </w:r>
            <w:r>
              <w:rPr>
                <w:b/>
              </w:rPr>
              <w:t xml:space="preserve"> </w:t>
            </w:r>
            <w:r>
              <w:rPr>
                <w:b/>
                <w:color w:val="FF0000"/>
                <w:highlight w:val="yellow"/>
                <w:vertAlign w:val="superscript"/>
              </w:rPr>
              <w:footnoteReference w:id="2"/>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F8105" w14:textId="5BDF3CD8" w:rsidR="00CC66B2" w:rsidRDefault="00CC66B2" w:rsidP="005D3497">
            <w:pPr>
              <w:spacing w:before="20" w:after="20" w:line="240" w:lineRule="auto"/>
              <w:jc w:val="center"/>
            </w:pPr>
            <w:r>
              <w:t>__________</w:t>
            </w:r>
          </w:p>
        </w:tc>
      </w:tr>
      <w:tr w:rsidR="00CC66B2" w14:paraId="15296537"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4379C984" w14:textId="40D3A732" w:rsidR="00CC66B2" w:rsidRPr="00C934A5" w:rsidRDefault="00C934A5" w:rsidP="00C934A5">
            <w:pPr>
              <w:spacing w:before="20" w:after="20" w:line="240" w:lineRule="auto"/>
              <w:jc w:val="center"/>
            </w:pPr>
            <w:r>
              <w:t>4a</w:t>
            </w:r>
          </w:p>
        </w:tc>
        <w:tc>
          <w:tcPr>
            <w:tcW w:w="7654" w:type="dxa"/>
            <w:tcBorders>
              <w:top w:val="single" w:sz="4" w:space="0" w:color="000000"/>
              <w:left w:val="single" w:sz="4" w:space="0" w:color="000000"/>
              <w:bottom w:val="single" w:sz="4" w:space="0" w:color="000000"/>
            </w:tcBorders>
            <w:shd w:val="clear" w:color="auto" w:fill="D9D9D9"/>
            <w:vAlign w:val="center"/>
          </w:tcPr>
          <w:p w14:paraId="586ECD2F" w14:textId="6C2FBF67" w:rsidR="00CC66B2" w:rsidRDefault="003421CD" w:rsidP="003421CD">
            <w:pPr>
              <w:spacing w:before="20" w:after="20" w:line="240" w:lineRule="auto"/>
              <w:jc w:val="both"/>
              <w:rPr>
                <w:highlight w:val="yellow"/>
              </w:rPr>
            </w:pPr>
            <w:r>
              <w:rPr>
                <w:b/>
              </w:rPr>
              <w:t>Richiesta chiarimenti</w:t>
            </w:r>
            <w:r w:rsidR="00B07F64">
              <w:rPr>
                <w:b/>
              </w:rPr>
              <w:t xml:space="preserve"> </w:t>
            </w:r>
            <w:r w:rsidR="00B07F64" w:rsidRPr="00B07F64">
              <w:t xml:space="preserve">- </w:t>
            </w:r>
            <w:r w:rsidR="00CC66B2" w:rsidRPr="00B07F64">
              <w:t xml:space="preserve">Apertura </w:t>
            </w:r>
            <w:r w:rsidR="00B07F64">
              <w:t>periodo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DC261A9" w14:textId="5F04DE83" w:rsidR="00CC66B2" w:rsidRDefault="00C934A5" w:rsidP="005D3497">
            <w:pPr>
              <w:spacing w:before="20" w:after="20" w:line="240" w:lineRule="auto"/>
              <w:jc w:val="center"/>
            </w:pPr>
            <w:r>
              <w:t>__________</w:t>
            </w:r>
          </w:p>
        </w:tc>
      </w:tr>
      <w:tr w:rsidR="00CC66B2" w14:paraId="1D763157" w14:textId="77777777" w:rsidTr="0080722D">
        <w:trPr>
          <w:trHeight w:val="340"/>
          <w:jc w:val="center"/>
        </w:trPr>
        <w:tc>
          <w:tcPr>
            <w:tcW w:w="510" w:type="dxa"/>
            <w:tcBorders>
              <w:top w:val="single" w:sz="4" w:space="0" w:color="000000"/>
              <w:left w:val="single" w:sz="4" w:space="0" w:color="000000"/>
              <w:bottom w:val="single" w:sz="4" w:space="0" w:color="000000"/>
            </w:tcBorders>
            <w:vAlign w:val="center"/>
          </w:tcPr>
          <w:p w14:paraId="2A231D95" w14:textId="4FF3FA95" w:rsidR="00CC66B2" w:rsidRPr="00C934A5" w:rsidRDefault="00C934A5" w:rsidP="00C934A5">
            <w:pPr>
              <w:spacing w:before="20" w:after="20" w:line="240" w:lineRule="auto"/>
              <w:jc w:val="center"/>
            </w:pPr>
            <w:r>
              <w:t>4b</w:t>
            </w:r>
          </w:p>
        </w:tc>
        <w:tc>
          <w:tcPr>
            <w:tcW w:w="7654" w:type="dxa"/>
            <w:tcBorders>
              <w:top w:val="single" w:sz="4" w:space="0" w:color="000000"/>
              <w:left w:val="single" w:sz="4" w:space="0" w:color="000000"/>
              <w:bottom w:val="single" w:sz="4" w:space="0" w:color="000000"/>
            </w:tcBorders>
            <w:shd w:val="clear" w:color="auto" w:fill="auto"/>
            <w:vAlign w:val="center"/>
          </w:tcPr>
          <w:p w14:paraId="701CBA22" w14:textId="7FF17852" w:rsidR="00CC66B2" w:rsidRDefault="00B07F64" w:rsidP="003421CD">
            <w:pPr>
              <w:spacing w:before="20" w:after="20" w:line="240" w:lineRule="auto"/>
              <w:jc w:val="both"/>
              <w:rPr>
                <w:highlight w:val="yellow"/>
              </w:rPr>
            </w:pPr>
            <w:r>
              <w:rPr>
                <w:b/>
              </w:rPr>
              <w:t>Richiesta chiarimenti -</w:t>
            </w:r>
            <w:r w:rsidRPr="00B07F64">
              <w:t xml:space="preserve"> </w:t>
            </w:r>
            <w:r>
              <w:t>Chiusura periodo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D8B50" w14:textId="1DE13F41" w:rsidR="00CC66B2" w:rsidRDefault="00C934A5" w:rsidP="005D3497">
            <w:pPr>
              <w:spacing w:before="20" w:after="20" w:line="240" w:lineRule="auto"/>
              <w:jc w:val="center"/>
            </w:pPr>
            <w:r>
              <w:t>__________</w:t>
            </w:r>
          </w:p>
        </w:tc>
      </w:tr>
      <w:tr w:rsidR="00CC66B2" w14:paraId="34857E2A"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51B99B43" w14:textId="5DE11373" w:rsidR="00CC66B2" w:rsidRPr="00C934A5" w:rsidRDefault="00C934A5" w:rsidP="00C934A5">
            <w:pPr>
              <w:spacing w:before="20" w:after="20" w:line="240" w:lineRule="auto"/>
              <w:jc w:val="center"/>
            </w:pPr>
            <w:r>
              <w:t>4c</w:t>
            </w:r>
          </w:p>
        </w:tc>
        <w:tc>
          <w:tcPr>
            <w:tcW w:w="7654" w:type="dxa"/>
            <w:tcBorders>
              <w:top w:val="single" w:sz="4" w:space="0" w:color="000000"/>
              <w:left w:val="single" w:sz="4" w:space="0" w:color="000000"/>
              <w:bottom w:val="single" w:sz="4" w:space="0" w:color="000000"/>
            </w:tcBorders>
            <w:shd w:val="clear" w:color="auto" w:fill="D9D9D9"/>
            <w:vAlign w:val="center"/>
          </w:tcPr>
          <w:p w14:paraId="5A4F8FB3" w14:textId="729D6BD1" w:rsidR="00CC66B2" w:rsidRDefault="00B07F64" w:rsidP="003421CD">
            <w:pPr>
              <w:spacing w:before="20" w:after="20" w:line="240" w:lineRule="auto"/>
              <w:jc w:val="both"/>
              <w:rPr>
                <w:highlight w:val="yellow"/>
              </w:rPr>
            </w:pPr>
            <w:r>
              <w:rPr>
                <w:b/>
              </w:rPr>
              <w:t xml:space="preserve">Richiesta chiarimenti </w:t>
            </w:r>
            <w:r w:rsidRPr="00B07F64">
              <w:t xml:space="preserve">- </w:t>
            </w:r>
            <w:r w:rsidR="00CC66B2" w:rsidRPr="00B07F64">
              <w:t>Pubblicazione verbale richieste</w:t>
            </w:r>
            <w:r>
              <w:t>/r</w:t>
            </w:r>
            <w:r w:rsidR="00CC66B2" w:rsidRPr="00B07F64">
              <w:t>isposte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948AF9A" w14:textId="0C6E6498" w:rsidR="00CC66B2" w:rsidRDefault="00C934A5" w:rsidP="005D3497">
            <w:pPr>
              <w:spacing w:before="20" w:after="20" w:line="240" w:lineRule="auto"/>
              <w:jc w:val="center"/>
            </w:pPr>
            <w:r>
              <w:t>__________</w:t>
            </w:r>
          </w:p>
        </w:tc>
      </w:tr>
      <w:tr w:rsidR="00CC66B2" w14:paraId="47A1D06E"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FFFFFF"/>
            <w:vAlign w:val="center"/>
          </w:tcPr>
          <w:p w14:paraId="2E4F69EE" w14:textId="1EB3FD25" w:rsidR="00CC66B2" w:rsidRPr="00C934A5" w:rsidRDefault="00C934A5" w:rsidP="00C934A5">
            <w:pPr>
              <w:spacing w:before="20" w:after="20" w:line="240" w:lineRule="auto"/>
              <w:jc w:val="center"/>
            </w:pPr>
            <w:r>
              <w:t>5a</w:t>
            </w:r>
          </w:p>
        </w:tc>
        <w:tc>
          <w:tcPr>
            <w:tcW w:w="7654" w:type="dxa"/>
            <w:tcBorders>
              <w:top w:val="single" w:sz="4" w:space="0" w:color="000000"/>
              <w:left w:val="single" w:sz="4" w:space="0" w:color="000000"/>
              <w:bottom w:val="single" w:sz="4" w:space="0" w:color="000000"/>
            </w:tcBorders>
            <w:shd w:val="clear" w:color="auto" w:fill="FFFFFF"/>
            <w:vAlign w:val="center"/>
          </w:tcPr>
          <w:p w14:paraId="0045D539" w14:textId="348E83CF" w:rsidR="00CC66B2" w:rsidRDefault="00B07F64" w:rsidP="003421CD">
            <w:pPr>
              <w:spacing w:before="20" w:after="20" w:line="240" w:lineRule="auto"/>
              <w:jc w:val="both"/>
              <w:rPr>
                <w:highlight w:val="yellow"/>
              </w:rPr>
            </w:pPr>
            <w:r w:rsidRPr="00B07F64">
              <w:rPr>
                <w:b/>
              </w:rPr>
              <w:t>I</w:t>
            </w:r>
            <w:r w:rsidR="00CC66B2" w:rsidRPr="00B07F64">
              <w:rPr>
                <w:b/>
              </w:rPr>
              <w:t>nvio elaborati e docume</w:t>
            </w:r>
            <w:r w:rsidRPr="00B07F64">
              <w:rPr>
                <w:b/>
              </w:rPr>
              <w:t>ntazione amministrativa</w:t>
            </w:r>
            <w:r>
              <w:t xml:space="preserve"> - Apertura periodo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119585" w14:textId="1CD7AF9C" w:rsidR="00CC66B2" w:rsidRDefault="00C934A5" w:rsidP="005D3497">
            <w:pPr>
              <w:spacing w:before="20" w:after="20" w:line="240" w:lineRule="auto"/>
              <w:jc w:val="center"/>
            </w:pPr>
            <w:r>
              <w:t>__________</w:t>
            </w:r>
          </w:p>
        </w:tc>
      </w:tr>
      <w:tr w:rsidR="00CC66B2" w14:paraId="1F552EF9"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7FC7C7D4" w14:textId="7A032A29" w:rsidR="00CC66B2" w:rsidRPr="00C934A5" w:rsidRDefault="00C934A5" w:rsidP="00C934A5">
            <w:pPr>
              <w:spacing w:before="20" w:after="20" w:line="240" w:lineRule="auto"/>
              <w:jc w:val="center"/>
            </w:pPr>
            <w:r>
              <w:t>5b</w:t>
            </w:r>
          </w:p>
        </w:tc>
        <w:tc>
          <w:tcPr>
            <w:tcW w:w="7654" w:type="dxa"/>
            <w:tcBorders>
              <w:top w:val="single" w:sz="4" w:space="0" w:color="000000"/>
              <w:left w:val="single" w:sz="4" w:space="0" w:color="000000"/>
              <w:bottom w:val="single" w:sz="4" w:space="0" w:color="000000"/>
            </w:tcBorders>
            <w:shd w:val="clear" w:color="auto" w:fill="D9D9D9"/>
            <w:vAlign w:val="center"/>
          </w:tcPr>
          <w:p w14:paraId="25C5EE40" w14:textId="5BC93FC1" w:rsidR="00CC66B2" w:rsidRDefault="00B07F64" w:rsidP="003421CD">
            <w:pPr>
              <w:spacing w:before="20" w:after="20" w:line="240" w:lineRule="auto"/>
              <w:jc w:val="both"/>
              <w:rPr>
                <w:highlight w:val="yellow"/>
              </w:rPr>
            </w:pPr>
            <w:r w:rsidRPr="00B07F64">
              <w:rPr>
                <w:b/>
              </w:rPr>
              <w:t>Invio elaborati e documentazione amministrativa</w:t>
            </w:r>
            <w:r>
              <w:t xml:space="preserve"> - Chiusura periodo (ore 12:00)</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551D495" w14:textId="477465AA" w:rsidR="00CC66B2" w:rsidRDefault="00C934A5" w:rsidP="005D3497">
            <w:pPr>
              <w:spacing w:before="20" w:after="20" w:line="240" w:lineRule="auto"/>
              <w:jc w:val="center"/>
            </w:pPr>
            <w:r>
              <w:t>__________</w:t>
            </w:r>
          </w:p>
        </w:tc>
      </w:tr>
      <w:tr w:rsidR="00CC66B2" w14:paraId="4D5C6D55"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FFFFFF"/>
            <w:vAlign w:val="center"/>
          </w:tcPr>
          <w:p w14:paraId="67B3C4D0" w14:textId="141942B4" w:rsidR="00CC66B2" w:rsidRPr="00C934A5" w:rsidRDefault="00C934A5" w:rsidP="00C934A5">
            <w:pPr>
              <w:spacing w:before="20" w:after="20" w:line="240" w:lineRule="auto"/>
              <w:jc w:val="center"/>
            </w:pPr>
            <w:r>
              <w:t>6a</w:t>
            </w:r>
          </w:p>
        </w:tc>
        <w:tc>
          <w:tcPr>
            <w:tcW w:w="7654" w:type="dxa"/>
            <w:tcBorders>
              <w:top w:val="single" w:sz="4" w:space="0" w:color="000000"/>
              <w:left w:val="single" w:sz="4" w:space="0" w:color="000000"/>
              <w:bottom w:val="single" w:sz="4" w:space="0" w:color="000000"/>
            </w:tcBorders>
            <w:shd w:val="clear" w:color="auto" w:fill="FFFFFF"/>
            <w:vAlign w:val="center"/>
          </w:tcPr>
          <w:p w14:paraId="21F7CDF1" w14:textId="4359C74E" w:rsidR="00CC66B2" w:rsidRDefault="00B07F64" w:rsidP="00B07F64">
            <w:pPr>
              <w:spacing w:before="20" w:after="20" w:line="240" w:lineRule="auto"/>
              <w:jc w:val="both"/>
              <w:rPr>
                <w:b/>
              </w:rPr>
            </w:pPr>
            <w:r>
              <w:rPr>
                <w:b/>
              </w:rPr>
              <w:t>C</w:t>
            </w:r>
            <w:r w:rsidR="00CC66B2">
              <w:rPr>
                <w:b/>
              </w:rPr>
              <w:t>ommissione giudicatrice</w:t>
            </w:r>
            <w:r w:rsidRPr="00B07F64">
              <w:t xml:space="preserve"> - Pubblicazione nominativi Componenti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A454F7" w14:textId="421E7F0B" w:rsidR="00CC66B2" w:rsidRDefault="00C934A5" w:rsidP="005D3497">
            <w:pPr>
              <w:spacing w:before="20" w:after="20" w:line="240" w:lineRule="auto"/>
              <w:jc w:val="center"/>
              <w:rPr>
                <w:highlight w:val="yellow"/>
              </w:rPr>
            </w:pPr>
            <w:r>
              <w:t>__________</w:t>
            </w:r>
          </w:p>
        </w:tc>
      </w:tr>
      <w:tr w:rsidR="00CC66B2" w14:paraId="2FEB8991"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6759E06B" w14:textId="2820A645" w:rsidR="00CC66B2" w:rsidRPr="00C934A5" w:rsidRDefault="00C934A5" w:rsidP="00C934A5">
            <w:pPr>
              <w:spacing w:before="20" w:after="20" w:line="240" w:lineRule="auto"/>
              <w:jc w:val="center"/>
            </w:pPr>
            <w:r>
              <w:t>6b</w:t>
            </w:r>
          </w:p>
        </w:tc>
        <w:tc>
          <w:tcPr>
            <w:tcW w:w="7654" w:type="dxa"/>
            <w:tcBorders>
              <w:top w:val="single" w:sz="4" w:space="0" w:color="000000"/>
              <w:left w:val="single" w:sz="4" w:space="0" w:color="000000"/>
              <w:bottom w:val="single" w:sz="4" w:space="0" w:color="000000"/>
            </w:tcBorders>
            <w:shd w:val="clear" w:color="auto" w:fill="D9D9D9"/>
            <w:vAlign w:val="center"/>
          </w:tcPr>
          <w:p w14:paraId="6DDB3B67" w14:textId="4C71A493" w:rsidR="00CC66B2" w:rsidRDefault="00B07F64" w:rsidP="003421CD">
            <w:pPr>
              <w:spacing w:before="20" w:after="20" w:line="240" w:lineRule="auto"/>
              <w:jc w:val="both"/>
              <w:rPr>
                <w:b/>
              </w:rPr>
            </w:pPr>
            <w:r>
              <w:rPr>
                <w:b/>
              </w:rPr>
              <w:t>Commissione giudicatrice</w:t>
            </w:r>
            <w:r w:rsidRPr="00B07F64">
              <w:t xml:space="preserve"> - Scadenza </w:t>
            </w:r>
            <w:r w:rsidR="00CC66B2" w:rsidRPr="00B07F64">
              <w:t xml:space="preserve">invio modulo </w:t>
            </w:r>
            <w:r w:rsidR="003421CD">
              <w:t>per</w:t>
            </w:r>
            <w:r w:rsidR="00CC66B2" w:rsidRPr="00B07F64">
              <w:t xml:space="preserve"> incompatibilità giurati</w:t>
            </w:r>
            <w:r w:rsidR="003E7C75">
              <w:t xml:space="preserve"> </w:t>
            </w:r>
            <w:r w:rsidR="003E7C75" w:rsidRPr="00C934A5">
              <w:rPr>
                <w:b/>
                <w:color w:val="C00000"/>
                <w:highlight w:val="yellow"/>
                <w:vertAlign w:val="superscript"/>
              </w:rPr>
              <w:footnoteReference w:id="3"/>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E82E358" w14:textId="77777777" w:rsidR="00CC66B2" w:rsidRDefault="00CC66B2" w:rsidP="005D3497">
            <w:pPr>
              <w:spacing w:before="20" w:after="20" w:line="240" w:lineRule="auto"/>
              <w:jc w:val="center"/>
              <w:rPr>
                <w:sz w:val="6"/>
                <w:szCs w:val="6"/>
                <w:highlight w:val="yellow"/>
              </w:rPr>
            </w:pPr>
          </w:p>
          <w:p w14:paraId="4E58636F" w14:textId="433C71B8" w:rsidR="00CC66B2" w:rsidRDefault="00C934A5" w:rsidP="005D3497">
            <w:pPr>
              <w:spacing w:before="20" w:after="20" w:line="240" w:lineRule="auto"/>
              <w:jc w:val="center"/>
              <w:rPr>
                <w:sz w:val="16"/>
                <w:szCs w:val="16"/>
                <w:highlight w:val="yellow"/>
              </w:rPr>
            </w:pPr>
            <w:r>
              <w:t>__________</w:t>
            </w:r>
          </w:p>
        </w:tc>
      </w:tr>
      <w:tr w:rsidR="00CC66B2" w14:paraId="757EF80B" w14:textId="77777777" w:rsidTr="0080722D">
        <w:trPr>
          <w:trHeight w:val="340"/>
          <w:jc w:val="center"/>
        </w:trPr>
        <w:tc>
          <w:tcPr>
            <w:tcW w:w="510" w:type="dxa"/>
            <w:tcBorders>
              <w:top w:val="single" w:sz="4" w:space="0" w:color="000000"/>
              <w:left w:val="single" w:sz="4" w:space="0" w:color="000000"/>
              <w:bottom w:val="single" w:sz="4" w:space="0" w:color="000000"/>
            </w:tcBorders>
            <w:vAlign w:val="center"/>
          </w:tcPr>
          <w:p w14:paraId="607EB6A1" w14:textId="0797655C" w:rsidR="00CC66B2" w:rsidRPr="00C934A5" w:rsidRDefault="00C934A5" w:rsidP="00C934A5">
            <w:pPr>
              <w:spacing w:before="20" w:after="20" w:line="240" w:lineRule="auto"/>
              <w:jc w:val="center"/>
            </w:pPr>
            <w:r>
              <w:lastRenderedPageBreak/>
              <w:t>6c</w:t>
            </w:r>
          </w:p>
        </w:tc>
        <w:tc>
          <w:tcPr>
            <w:tcW w:w="7654" w:type="dxa"/>
            <w:tcBorders>
              <w:top w:val="single" w:sz="4" w:space="0" w:color="000000"/>
              <w:left w:val="single" w:sz="4" w:space="0" w:color="000000"/>
              <w:bottom w:val="single" w:sz="4" w:space="0" w:color="000000"/>
            </w:tcBorders>
            <w:shd w:val="clear" w:color="auto" w:fill="auto"/>
            <w:vAlign w:val="center"/>
          </w:tcPr>
          <w:p w14:paraId="7A095D42" w14:textId="03048741" w:rsidR="00CC66B2" w:rsidRDefault="00B07F64" w:rsidP="003421CD">
            <w:pPr>
              <w:spacing w:before="20" w:after="20" w:line="240" w:lineRule="auto"/>
              <w:jc w:val="both"/>
              <w:rPr>
                <w:highlight w:val="yellow"/>
              </w:rPr>
            </w:pPr>
            <w:r>
              <w:rPr>
                <w:b/>
              </w:rPr>
              <w:t>Commissione giudicatrice</w:t>
            </w:r>
            <w:r w:rsidRPr="00B07F64">
              <w:t xml:space="preserve"> </w:t>
            </w:r>
            <w:r>
              <w:t>-</w:t>
            </w:r>
            <w:r w:rsidRPr="00B07F64">
              <w:t xml:space="preserve"> Termine l</w:t>
            </w:r>
            <w:r w:rsidR="00CC66B2" w:rsidRPr="00B07F64">
              <w:t>avori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BA828" w14:textId="35F4C7B0" w:rsidR="00CC66B2" w:rsidRDefault="00C934A5" w:rsidP="005D3497">
            <w:pPr>
              <w:spacing w:before="20" w:after="20" w:line="240" w:lineRule="auto"/>
              <w:jc w:val="center"/>
            </w:pPr>
            <w:r>
              <w:t>__________</w:t>
            </w:r>
            <w:r w:rsidR="00CE73FD">
              <w:t xml:space="preserve"> </w:t>
            </w:r>
            <w:r w:rsidR="00CE73FD" w:rsidRPr="00C934A5">
              <w:rPr>
                <w:b/>
                <w:color w:val="C00000"/>
                <w:highlight w:val="yellow"/>
                <w:vertAlign w:val="superscript"/>
              </w:rPr>
              <w:footnoteReference w:id="4"/>
            </w:r>
          </w:p>
        </w:tc>
      </w:tr>
      <w:tr w:rsidR="00CC66B2" w14:paraId="31399C9F" w14:textId="77777777" w:rsidTr="003421CD">
        <w:trPr>
          <w:trHeight w:val="567"/>
          <w:jc w:val="center"/>
        </w:trPr>
        <w:tc>
          <w:tcPr>
            <w:tcW w:w="510" w:type="dxa"/>
            <w:tcBorders>
              <w:top w:val="single" w:sz="4" w:space="0" w:color="000000"/>
              <w:left w:val="single" w:sz="4" w:space="0" w:color="000000"/>
              <w:bottom w:val="single" w:sz="4" w:space="0" w:color="000000"/>
            </w:tcBorders>
            <w:shd w:val="clear" w:color="auto" w:fill="D9D9D9"/>
            <w:vAlign w:val="center"/>
          </w:tcPr>
          <w:p w14:paraId="1BF208AB" w14:textId="1596A2D8" w:rsidR="00CC66B2" w:rsidRPr="00C934A5" w:rsidRDefault="003421CD" w:rsidP="003421CD">
            <w:pPr>
              <w:spacing w:before="20" w:after="20" w:line="240" w:lineRule="auto"/>
              <w:jc w:val="center"/>
            </w:pPr>
            <w:r>
              <w:t>7</w:t>
            </w:r>
          </w:p>
        </w:tc>
        <w:tc>
          <w:tcPr>
            <w:tcW w:w="7654" w:type="dxa"/>
            <w:tcBorders>
              <w:top w:val="single" w:sz="4" w:space="0" w:color="000000"/>
              <w:left w:val="single" w:sz="4" w:space="0" w:color="000000"/>
              <w:bottom w:val="single" w:sz="4" w:space="0" w:color="000000"/>
            </w:tcBorders>
            <w:shd w:val="clear" w:color="auto" w:fill="D9D9D9"/>
            <w:vAlign w:val="center"/>
          </w:tcPr>
          <w:p w14:paraId="7084CB16" w14:textId="3B8D05EF" w:rsidR="00CC66B2" w:rsidRDefault="00CC66B2" w:rsidP="00465CBC">
            <w:pPr>
              <w:spacing w:before="20" w:after="20" w:line="240" w:lineRule="auto"/>
              <w:jc w:val="both"/>
              <w:rPr>
                <w:highlight w:val="yellow"/>
              </w:rPr>
            </w:pPr>
            <w:r>
              <w:rPr>
                <w:b/>
              </w:rPr>
              <w:t>Seduta pubblica decriptazione documenti amministrativi e proclamazione graduatoria provvisoria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700341" w14:textId="1C91A7BC" w:rsidR="00CC66B2" w:rsidRDefault="00C934A5" w:rsidP="005D3497">
            <w:pPr>
              <w:spacing w:before="20" w:after="20" w:line="240" w:lineRule="auto"/>
              <w:jc w:val="center"/>
            </w:pPr>
            <w:r>
              <w:t>__________</w:t>
            </w:r>
          </w:p>
        </w:tc>
      </w:tr>
      <w:tr w:rsidR="00CC66B2" w14:paraId="44942DBB" w14:textId="77777777" w:rsidTr="003421CD">
        <w:trPr>
          <w:trHeight w:val="850"/>
          <w:jc w:val="center"/>
        </w:trPr>
        <w:tc>
          <w:tcPr>
            <w:tcW w:w="510" w:type="dxa"/>
            <w:tcBorders>
              <w:top w:val="single" w:sz="4" w:space="0" w:color="000000"/>
              <w:left w:val="single" w:sz="4" w:space="0" w:color="000000"/>
              <w:bottom w:val="single" w:sz="4" w:space="0" w:color="000000"/>
            </w:tcBorders>
            <w:vAlign w:val="center"/>
          </w:tcPr>
          <w:p w14:paraId="417A6C72" w14:textId="700B4CE4" w:rsidR="00CC66B2" w:rsidRPr="00C934A5" w:rsidRDefault="003421CD" w:rsidP="003421CD">
            <w:pPr>
              <w:spacing w:before="20" w:after="20" w:line="240" w:lineRule="auto"/>
              <w:jc w:val="center"/>
            </w:pPr>
            <w:r>
              <w:t>8</w:t>
            </w:r>
          </w:p>
        </w:tc>
        <w:tc>
          <w:tcPr>
            <w:tcW w:w="7654" w:type="dxa"/>
            <w:tcBorders>
              <w:top w:val="single" w:sz="4" w:space="0" w:color="000000"/>
              <w:left w:val="single" w:sz="4" w:space="0" w:color="000000"/>
              <w:bottom w:val="single" w:sz="4" w:space="0" w:color="000000"/>
            </w:tcBorders>
            <w:shd w:val="clear" w:color="auto" w:fill="auto"/>
            <w:vAlign w:val="center"/>
          </w:tcPr>
          <w:p w14:paraId="0A3A4898" w14:textId="2BAA6B6D" w:rsidR="00CC66B2" w:rsidRDefault="00CC66B2" w:rsidP="00465CBC">
            <w:pPr>
              <w:spacing w:before="20" w:after="20" w:line="240" w:lineRule="auto"/>
              <w:jc w:val="both"/>
              <w:rPr>
                <w:highlight w:val="yellow"/>
              </w:rPr>
            </w:pPr>
            <w:r>
              <w:rPr>
                <w:b/>
              </w:rPr>
              <w:t xml:space="preserve">Verifica dei requisiti di ordine generale e di idoneità professionale, pubblicazione della graduatoria definitiva </w:t>
            </w:r>
            <w:r>
              <w:t>con la proclamazione del vincitore, unitamente ai verbali della Commissione giudicatrice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1B39C" w14:textId="4A9B8A0B" w:rsidR="00CC66B2" w:rsidRDefault="00C934A5" w:rsidP="005D3497">
            <w:pPr>
              <w:spacing w:before="20" w:after="20" w:line="240" w:lineRule="auto"/>
              <w:jc w:val="center"/>
              <w:rPr>
                <w:highlight w:val="yellow"/>
              </w:rPr>
            </w:pPr>
            <w:r>
              <w:t xml:space="preserve">__________ </w:t>
            </w:r>
            <w:r w:rsidR="00CC66B2">
              <w:rPr>
                <w:b/>
                <w:color w:val="C00000"/>
                <w:highlight w:val="yellow"/>
                <w:vertAlign w:val="superscript"/>
              </w:rPr>
              <w:footnoteReference w:id="5"/>
            </w:r>
          </w:p>
        </w:tc>
      </w:tr>
      <w:tr w:rsidR="00CC66B2" w14:paraId="5330B543" w14:textId="77777777" w:rsidTr="0080722D">
        <w:trPr>
          <w:trHeight w:val="340"/>
          <w:jc w:val="center"/>
        </w:trPr>
        <w:tc>
          <w:tcPr>
            <w:tcW w:w="510" w:type="dxa"/>
            <w:tcBorders>
              <w:top w:val="single" w:sz="4" w:space="0" w:color="000000"/>
              <w:left w:val="single" w:sz="4" w:space="0" w:color="000000"/>
              <w:bottom w:val="single" w:sz="4" w:space="0" w:color="000000"/>
            </w:tcBorders>
            <w:shd w:val="clear" w:color="auto" w:fill="D9D9D9"/>
            <w:vAlign w:val="center"/>
          </w:tcPr>
          <w:p w14:paraId="4EF42657" w14:textId="0E26D635" w:rsidR="00CC66B2" w:rsidRPr="00C934A5" w:rsidRDefault="003421CD" w:rsidP="00C934A5">
            <w:pPr>
              <w:spacing w:before="20" w:after="20" w:line="240" w:lineRule="auto"/>
              <w:jc w:val="center"/>
            </w:pPr>
            <w:r>
              <w:t>9</w:t>
            </w:r>
          </w:p>
        </w:tc>
        <w:tc>
          <w:tcPr>
            <w:tcW w:w="7654" w:type="dxa"/>
            <w:tcBorders>
              <w:top w:val="single" w:sz="4" w:space="0" w:color="000000"/>
              <w:left w:val="single" w:sz="4" w:space="0" w:color="000000"/>
              <w:bottom w:val="single" w:sz="4" w:space="0" w:color="000000"/>
            </w:tcBorders>
            <w:shd w:val="clear" w:color="auto" w:fill="D9D9D9"/>
            <w:vAlign w:val="center"/>
          </w:tcPr>
          <w:p w14:paraId="27BB663C" w14:textId="21160904" w:rsidR="00CC66B2" w:rsidRDefault="00CC66B2" w:rsidP="00C934A5">
            <w:pPr>
              <w:spacing w:before="20" w:after="20" w:line="240" w:lineRule="auto"/>
              <w:jc w:val="both"/>
              <w:rPr>
                <w:highlight w:val="yellow"/>
              </w:rPr>
            </w:pPr>
            <w:r>
              <w:rPr>
                <w:b/>
              </w:rPr>
              <w:t>Pubblicazione dei progetti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4DCFFB" w14:textId="0E2EEC1F" w:rsidR="00CC66B2" w:rsidRDefault="00C934A5" w:rsidP="005D3497">
            <w:pPr>
              <w:spacing w:before="20" w:after="20" w:line="240" w:lineRule="auto"/>
              <w:jc w:val="center"/>
            </w:pPr>
            <w:r>
              <w:t>__________</w:t>
            </w:r>
          </w:p>
        </w:tc>
      </w:tr>
      <w:tr w:rsidR="00CC66B2" w14:paraId="549E3C22" w14:textId="77777777" w:rsidTr="0080722D">
        <w:trPr>
          <w:trHeight w:val="340"/>
          <w:jc w:val="center"/>
        </w:trPr>
        <w:tc>
          <w:tcPr>
            <w:tcW w:w="510" w:type="dxa"/>
            <w:tcBorders>
              <w:top w:val="single" w:sz="4" w:space="0" w:color="000000"/>
              <w:left w:val="single" w:sz="4" w:space="0" w:color="000000"/>
              <w:bottom w:val="single" w:sz="4" w:space="0" w:color="000000"/>
            </w:tcBorders>
            <w:vAlign w:val="center"/>
          </w:tcPr>
          <w:p w14:paraId="6233BCE1" w14:textId="62DAE550" w:rsidR="00CC66B2" w:rsidRPr="00C934A5" w:rsidRDefault="003421CD" w:rsidP="00C934A5">
            <w:pPr>
              <w:spacing w:before="20" w:after="20" w:line="240" w:lineRule="auto"/>
              <w:jc w:val="center"/>
            </w:pPr>
            <w:r>
              <w:t>10</w:t>
            </w:r>
          </w:p>
        </w:tc>
        <w:tc>
          <w:tcPr>
            <w:tcW w:w="7654" w:type="dxa"/>
            <w:tcBorders>
              <w:top w:val="single" w:sz="4" w:space="0" w:color="000000"/>
              <w:left w:val="single" w:sz="4" w:space="0" w:color="000000"/>
              <w:bottom w:val="single" w:sz="4" w:space="0" w:color="000000"/>
            </w:tcBorders>
            <w:shd w:val="clear" w:color="auto" w:fill="auto"/>
            <w:vAlign w:val="center"/>
          </w:tcPr>
          <w:p w14:paraId="0EA6A675" w14:textId="179B7D38" w:rsidR="00CC66B2" w:rsidRDefault="00CC66B2" w:rsidP="00465CBC">
            <w:pPr>
              <w:spacing w:before="20" w:after="20" w:line="240" w:lineRule="auto"/>
              <w:jc w:val="both"/>
              <w:rPr>
                <w:highlight w:val="yellow"/>
              </w:rPr>
            </w:pPr>
            <w:r>
              <w:rPr>
                <w:b/>
              </w:rPr>
              <w:t>Mostra dei progetti</w:t>
            </w:r>
            <w:r>
              <w:t>, con eventuale pubblicazione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C8530" w14:textId="7EF99615" w:rsidR="00CC66B2" w:rsidRDefault="00C934A5" w:rsidP="005D3497">
            <w:pPr>
              <w:spacing w:before="20" w:after="20" w:line="240" w:lineRule="auto"/>
              <w:jc w:val="center"/>
            </w:pPr>
            <w:r>
              <w:t xml:space="preserve">__________ </w:t>
            </w:r>
            <w:r w:rsidR="00CC66B2">
              <w:rPr>
                <w:b/>
                <w:color w:val="FF00FF"/>
                <w:highlight w:val="yellow"/>
                <w:vertAlign w:val="superscript"/>
              </w:rPr>
              <w:footnoteReference w:id="6"/>
            </w:r>
          </w:p>
        </w:tc>
      </w:tr>
    </w:tbl>
    <w:p w14:paraId="25954C5E" w14:textId="77777777" w:rsidR="003E3FB1" w:rsidRPr="001F70D4" w:rsidRDefault="00E64D4E" w:rsidP="001F70D4">
      <w:pPr>
        <w:pStyle w:val="Titolo2"/>
        <w:spacing w:before="240" w:after="120" w:line="240" w:lineRule="auto"/>
        <w:rPr>
          <w:rFonts w:ascii="Calibri" w:eastAsia="Calibri" w:hAnsi="Calibri" w:cs="Calibri"/>
          <w:b/>
          <w:smallCaps/>
          <w:color w:val="23538D"/>
          <w:sz w:val="24"/>
          <w:szCs w:val="24"/>
        </w:rPr>
      </w:pPr>
      <w:r w:rsidRPr="001F70D4">
        <w:rPr>
          <w:rFonts w:ascii="Calibri" w:eastAsia="Calibri" w:hAnsi="Calibri" w:cs="Calibri"/>
          <w:b/>
          <w:smallCaps/>
          <w:color w:val="23538D"/>
          <w:sz w:val="24"/>
          <w:szCs w:val="24"/>
        </w:rPr>
        <w:t>2.2) Documentazione di concorso</w:t>
      </w:r>
    </w:p>
    <w:p w14:paraId="6B9F67DF" w14:textId="77777777" w:rsidR="003E3FB1" w:rsidRPr="00ED7BB6" w:rsidRDefault="00E64D4E" w:rsidP="00ED7BB6">
      <w:pPr>
        <w:spacing w:after="60" w:line="240" w:lineRule="auto"/>
        <w:jc w:val="both"/>
        <w:rPr>
          <w:b/>
        </w:rPr>
      </w:pPr>
      <w:r w:rsidRPr="00ED7BB6">
        <w:t>L'Ente banditore fornisce la seguente documentazione:</w:t>
      </w:r>
    </w:p>
    <w:p w14:paraId="5D60B8EA" w14:textId="77777777" w:rsidR="003E3FB1" w:rsidRPr="00ED7BB6" w:rsidRDefault="00E64D4E" w:rsidP="00ED7BB6">
      <w:pPr>
        <w:spacing w:after="60" w:line="240" w:lineRule="auto"/>
        <w:jc w:val="both"/>
        <w:rPr>
          <w:b/>
        </w:rPr>
      </w:pPr>
      <w:r w:rsidRPr="00ED7BB6">
        <w:rPr>
          <w:b/>
          <w:color w:val="C00000"/>
        </w:rPr>
        <w:t>[a titolo esemplificativo]</w:t>
      </w:r>
    </w:p>
    <w:p w14:paraId="62A2E038" w14:textId="021710D3" w:rsidR="003E3FB1" w:rsidRPr="00ED7BB6" w:rsidRDefault="00E64D4E" w:rsidP="00ED7BB6">
      <w:pPr>
        <w:widowControl w:val="0"/>
        <w:numPr>
          <w:ilvl w:val="0"/>
          <w:numId w:val="11"/>
        </w:numPr>
        <w:pBdr>
          <w:top w:val="nil"/>
          <w:left w:val="nil"/>
          <w:bottom w:val="nil"/>
          <w:right w:val="nil"/>
          <w:between w:val="nil"/>
        </w:pBdr>
        <w:spacing w:after="60" w:line="240" w:lineRule="auto"/>
        <w:ind w:left="289" w:hanging="289"/>
        <w:jc w:val="both"/>
        <w:rPr>
          <w:b/>
          <w:color w:val="000000"/>
        </w:rPr>
      </w:pPr>
      <w:r w:rsidRPr="00ED7BB6">
        <w:rPr>
          <w:b/>
          <w:color w:val="000000"/>
        </w:rPr>
        <w:t xml:space="preserve">Disciplinare di </w:t>
      </w:r>
      <w:r w:rsidR="00D0145C" w:rsidRPr="00ED7BB6">
        <w:rPr>
          <w:b/>
          <w:color w:val="000000"/>
        </w:rPr>
        <w:t>concorso</w:t>
      </w:r>
      <w:r w:rsidRPr="00ED7BB6">
        <w:rPr>
          <w:color w:val="000000"/>
        </w:rPr>
        <w:t>;</w:t>
      </w:r>
    </w:p>
    <w:p w14:paraId="1D809DD0" w14:textId="2B7C440F" w:rsidR="003E3FB1" w:rsidRPr="00ED7BB6" w:rsidRDefault="00E64D4E" w:rsidP="00ED7BB6">
      <w:pPr>
        <w:widowControl w:val="0"/>
        <w:numPr>
          <w:ilvl w:val="0"/>
          <w:numId w:val="11"/>
        </w:numPr>
        <w:pBdr>
          <w:top w:val="nil"/>
          <w:left w:val="nil"/>
          <w:bottom w:val="nil"/>
          <w:right w:val="nil"/>
          <w:between w:val="nil"/>
        </w:pBdr>
        <w:spacing w:after="0" w:line="240" w:lineRule="auto"/>
        <w:ind w:left="284" w:hanging="284"/>
        <w:jc w:val="both"/>
      </w:pPr>
      <w:r w:rsidRPr="00ED7BB6">
        <w:rPr>
          <w:b/>
          <w:color w:val="000000"/>
        </w:rPr>
        <w:t xml:space="preserve">Modulistica di </w:t>
      </w:r>
      <w:r w:rsidR="00D0145C" w:rsidRPr="00ED7BB6">
        <w:rPr>
          <w:b/>
          <w:color w:val="000000"/>
        </w:rPr>
        <w:t>concorso</w:t>
      </w:r>
      <w:r w:rsidR="00AE42FE" w:rsidRPr="00ED7BB6">
        <w:rPr>
          <w:color w:val="000000"/>
        </w:rPr>
        <w:t>:</w:t>
      </w:r>
    </w:p>
    <w:p w14:paraId="6A32E364" w14:textId="1D83DB4A" w:rsidR="003E3FB1" w:rsidRPr="00ED7BB6" w:rsidRDefault="00E64D4E" w:rsidP="00ED7BB6">
      <w:pPr>
        <w:spacing w:after="0" w:line="240" w:lineRule="auto"/>
        <w:ind w:left="567" w:hanging="283"/>
        <w:jc w:val="both"/>
      </w:pPr>
      <w:r w:rsidRPr="00ED7BB6">
        <w:t>-</w:t>
      </w:r>
      <w:r w:rsidRPr="00ED7BB6">
        <w:tab/>
        <w:t>fac-simil</w:t>
      </w:r>
      <w:r w:rsidR="0080722D">
        <w:t>e Documentazione amministrativa</w:t>
      </w:r>
      <w:r w:rsidRPr="00ED7BB6">
        <w:t>;</w:t>
      </w:r>
    </w:p>
    <w:p w14:paraId="3D4A6153" w14:textId="076B53F2" w:rsidR="003E3FB1" w:rsidRPr="00ED7BB6" w:rsidRDefault="00E64D4E" w:rsidP="00ED7BB6">
      <w:pPr>
        <w:spacing w:after="0" w:line="240" w:lineRule="auto"/>
        <w:ind w:left="567" w:hanging="283"/>
        <w:jc w:val="both"/>
      </w:pPr>
      <w:r w:rsidRPr="00ED7BB6">
        <w:t>-</w:t>
      </w:r>
      <w:r w:rsidRPr="00ED7BB6">
        <w:tab/>
        <w:t>fac-simile Intestazione Relazione illustrativa;</w:t>
      </w:r>
    </w:p>
    <w:p w14:paraId="69847981" w14:textId="483CD022" w:rsidR="003E3FB1" w:rsidRPr="00ED7BB6" w:rsidRDefault="00E64D4E" w:rsidP="00ED7BB6">
      <w:pPr>
        <w:spacing w:after="0" w:line="240" w:lineRule="auto"/>
        <w:ind w:left="567" w:hanging="283"/>
        <w:jc w:val="both"/>
      </w:pPr>
      <w:r w:rsidRPr="00ED7BB6">
        <w:t>-</w:t>
      </w:r>
      <w:r w:rsidRPr="00ED7BB6">
        <w:tab/>
        <w:t>fac-simile Tavol</w:t>
      </w:r>
      <w:r w:rsidR="001F70D4" w:rsidRPr="00ED7BB6">
        <w:t>a</w:t>
      </w:r>
      <w:r w:rsidRPr="00ED7BB6">
        <w:t>;</w:t>
      </w:r>
    </w:p>
    <w:p w14:paraId="36EC6AFF" w14:textId="77777777" w:rsidR="003E3FB1" w:rsidRPr="00ED7BB6" w:rsidRDefault="00E64D4E" w:rsidP="00ED7BB6">
      <w:pPr>
        <w:widowControl w:val="0"/>
        <w:numPr>
          <w:ilvl w:val="0"/>
          <w:numId w:val="11"/>
        </w:numPr>
        <w:pBdr>
          <w:top w:val="nil"/>
          <w:left w:val="nil"/>
          <w:bottom w:val="nil"/>
          <w:right w:val="nil"/>
          <w:between w:val="nil"/>
        </w:pBdr>
        <w:spacing w:after="0" w:line="240" w:lineRule="auto"/>
        <w:ind w:left="284" w:hanging="284"/>
        <w:jc w:val="both"/>
        <w:rPr>
          <w:b/>
          <w:color w:val="000000"/>
        </w:rPr>
      </w:pPr>
      <w:r w:rsidRPr="00ED7BB6">
        <w:rPr>
          <w:b/>
          <w:color w:val="000000"/>
        </w:rPr>
        <w:t>Documentazione tecnica:</w:t>
      </w:r>
    </w:p>
    <w:p w14:paraId="26D17B40" w14:textId="054C8EA0" w:rsidR="003E3FB1" w:rsidRPr="00ED7BB6" w:rsidRDefault="00E64D4E" w:rsidP="00ED7BB6">
      <w:pPr>
        <w:spacing w:after="0" w:line="240" w:lineRule="auto"/>
        <w:ind w:left="567" w:hanging="284"/>
        <w:jc w:val="both"/>
      </w:pPr>
      <w:r w:rsidRPr="00ED7BB6">
        <w:t>-</w:t>
      </w:r>
      <w:r w:rsidRPr="00ED7BB6">
        <w:tab/>
        <w:t>Documento di Indirizzo alla Progettazione</w:t>
      </w:r>
      <w:r w:rsidR="00AE42FE" w:rsidRPr="00ED7BB6">
        <w:t xml:space="preserve"> (DIP)</w:t>
      </w:r>
      <w:r w:rsidR="00ED7BB6" w:rsidRPr="00ED7BB6">
        <w:t>;</w:t>
      </w:r>
    </w:p>
    <w:p w14:paraId="4D720C15" w14:textId="48242EB0" w:rsidR="003E3FB1" w:rsidRPr="00ED7BB6" w:rsidRDefault="00E64D4E" w:rsidP="00ED7BB6">
      <w:pPr>
        <w:spacing w:after="0" w:line="240" w:lineRule="auto"/>
        <w:ind w:left="567" w:hanging="284"/>
        <w:jc w:val="both"/>
      </w:pPr>
      <w:r w:rsidRPr="00ED7BB6">
        <w:t>-</w:t>
      </w:r>
      <w:r w:rsidRPr="00ED7BB6">
        <w:tab/>
        <w:t xml:space="preserve">Programma di </w:t>
      </w:r>
      <w:r w:rsidR="00D0145C" w:rsidRPr="00ED7BB6">
        <w:t>concorso</w:t>
      </w:r>
      <w:r w:rsidR="00C827AE" w:rsidRPr="00ED7BB6">
        <w:t>, articolato in:</w:t>
      </w:r>
    </w:p>
    <w:p w14:paraId="2B46668F" w14:textId="39D548C4" w:rsidR="003E3FB1" w:rsidRPr="00ED7BB6" w:rsidRDefault="00C827AE" w:rsidP="00ED7BB6">
      <w:pPr>
        <w:tabs>
          <w:tab w:val="left" w:pos="709"/>
          <w:tab w:val="left" w:pos="851"/>
        </w:tabs>
        <w:spacing w:after="0" w:line="240" w:lineRule="auto"/>
        <w:ind w:left="851" w:hanging="284"/>
        <w:jc w:val="both"/>
      </w:pPr>
      <w:r w:rsidRPr="00ED7BB6">
        <w:t>a</w:t>
      </w:r>
      <w:r w:rsidRPr="00ED7BB6">
        <w:tab/>
      </w:r>
      <w:r w:rsidR="00E64D4E" w:rsidRPr="00ED7BB6">
        <w:t>-</w:t>
      </w:r>
      <w:r w:rsidR="00E64D4E" w:rsidRPr="00ED7BB6">
        <w:tab/>
        <w:t>individuazione area oggetto di concorso;</w:t>
      </w:r>
    </w:p>
    <w:p w14:paraId="46D94920" w14:textId="7521C2CC" w:rsidR="003E3FB1" w:rsidRPr="00ED7BB6" w:rsidRDefault="00C827AE" w:rsidP="00ED7BB6">
      <w:pPr>
        <w:tabs>
          <w:tab w:val="left" w:pos="709"/>
          <w:tab w:val="left" w:pos="851"/>
        </w:tabs>
        <w:spacing w:after="0" w:line="240" w:lineRule="auto"/>
        <w:ind w:left="851" w:hanging="284"/>
        <w:jc w:val="both"/>
      </w:pPr>
      <w:r w:rsidRPr="00ED7BB6">
        <w:t>b</w:t>
      </w:r>
      <w:r w:rsidRPr="00ED7BB6">
        <w:tab/>
      </w:r>
      <w:r w:rsidR="00E64D4E" w:rsidRPr="00ED7BB6">
        <w:t>-</w:t>
      </w:r>
      <w:r w:rsidR="00E64D4E" w:rsidRPr="00ED7BB6">
        <w:tab/>
        <w:t>obiettivi generali da perseguire;</w:t>
      </w:r>
    </w:p>
    <w:p w14:paraId="18D72DEA" w14:textId="311214FD" w:rsidR="003E3FB1" w:rsidRPr="00ED7BB6" w:rsidRDefault="00C827AE" w:rsidP="00ED7BB6">
      <w:pPr>
        <w:tabs>
          <w:tab w:val="left" w:pos="709"/>
          <w:tab w:val="left" w:pos="851"/>
        </w:tabs>
        <w:spacing w:after="0" w:line="240" w:lineRule="auto"/>
        <w:ind w:left="851" w:hanging="284"/>
        <w:jc w:val="both"/>
      </w:pPr>
      <w:r w:rsidRPr="00ED7BB6">
        <w:t>c</w:t>
      </w:r>
      <w:r w:rsidRPr="00ED7BB6">
        <w:tab/>
      </w:r>
      <w:r w:rsidR="00E64D4E" w:rsidRPr="00ED7BB6">
        <w:t>-</w:t>
      </w:r>
      <w:r w:rsidR="00E64D4E" w:rsidRPr="00ED7BB6">
        <w:tab/>
        <w:t>descrizione delle caratteristiche storiche, ambientali ed urbanistiche dell'area oggetto di concorso;</w:t>
      </w:r>
    </w:p>
    <w:p w14:paraId="120922F5" w14:textId="06C6B8C7" w:rsidR="003E3FB1" w:rsidRPr="00ED7BB6" w:rsidRDefault="00C827AE" w:rsidP="00ED7BB6">
      <w:pPr>
        <w:tabs>
          <w:tab w:val="left" w:pos="709"/>
          <w:tab w:val="left" w:pos="851"/>
        </w:tabs>
        <w:spacing w:after="0" w:line="240" w:lineRule="auto"/>
        <w:ind w:left="851" w:hanging="284"/>
        <w:jc w:val="both"/>
      </w:pPr>
      <w:r w:rsidRPr="00ED7BB6">
        <w:t>d</w:t>
      </w:r>
      <w:r w:rsidRPr="00ED7BB6">
        <w:tab/>
      </w:r>
      <w:r w:rsidR="00E64D4E" w:rsidRPr="00ED7BB6">
        <w:t>-</w:t>
      </w:r>
      <w:r w:rsidR="00E64D4E" w:rsidRPr="00ED7BB6">
        <w:tab/>
        <w:t>vincoli gravanti sull'area oggetto di concorso;</w:t>
      </w:r>
    </w:p>
    <w:p w14:paraId="038EC648" w14:textId="2B92F783" w:rsidR="003E3FB1" w:rsidRPr="00ED7BB6" w:rsidRDefault="00C827AE" w:rsidP="00ED7BB6">
      <w:pPr>
        <w:tabs>
          <w:tab w:val="left" w:pos="709"/>
          <w:tab w:val="left" w:pos="851"/>
        </w:tabs>
        <w:spacing w:after="0" w:line="240" w:lineRule="auto"/>
        <w:ind w:left="851" w:hanging="284"/>
        <w:jc w:val="both"/>
      </w:pPr>
      <w:r w:rsidRPr="00ED7BB6">
        <w:t>e</w:t>
      </w:r>
      <w:r w:rsidRPr="00ED7BB6">
        <w:tab/>
      </w:r>
      <w:r w:rsidR="00E64D4E" w:rsidRPr="00ED7BB6">
        <w:t>-</w:t>
      </w:r>
      <w:r w:rsidR="00E64D4E" w:rsidRPr="00ED7BB6">
        <w:tab/>
        <w:t xml:space="preserve">scheda </w:t>
      </w:r>
      <w:proofErr w:type="spellStart"/>
      <w:r w:rsidR="00E64D4E" w:rsidRPr="00ED7BB6">
        <w:t>esigenziale</w:t>
      </w:r>
      <w:proofErr w:type="spellEnd"/>
      <w:r w:rsidR="00E64D4E" w:rsidRPr="00ED7BB6">
        <w:t xml:space="preserve"> dettagliata </w:t>
      </w:r>
      <w:r w:rsidR="00E64D4E" w:rsidRPr="00ED7BB6">
        <w:rPr>
          <w:i/>
          <w:color w:val="C00000"/>
        </w:rPr>
        <w:t>(elenco di tutti gli spazi con relative caratteristiche relazionali e dimensionali)</w:t>
      </w:r>
      <w:r w:rsidR="00E64D4E" w:rsidRPr="00ED7BB6">
        <w:t>;</w:t>
      </w:r>
    </w:p>
    <w:p w14:paraId="17597141" w14:textId="440298A3" w:rsidR="003E3FB1" w:rsidRPr="00ED7BB6" w:rsidRDefault="00E64D4E" w:rsidP="00ED7BB6">
      <w:pPr>
        <w:tabs>
          <w:tab w:val="left" w:pos="709"/>
          <w:tab w:val="left" w:pos="851"/>
        </w:tabs>
        <w:spacing w:after="0" w:line="240" w:lineRule="auto"/>
        <w:ind w:left="851" w:hanging="284"/>
        <w:jc w:val="both"/>
      </w:pPr>
      <w:r w:rsidRPr="00ED7BB6">
        <w:t>f</w:t>
      </w:r>
      <w:r w:rsidR="00C827AE" w:rsidRPr="00ED7BB6">
        <w:tab/>
      </w:r>
      <w:r w:rsidRPr="00ED7BB6">
        <w:t>-</w:t>
      </w:r>
      <w:r w:rsidRPr="00ED7BB6">
        <w:tab/>
        <w:t>programma plano-volumetrico dettagliato;</w:t>
      </w:r>
    </w:p>
    <w:p w14:paraId="5D5A8DD3" w14:textId="694CF287" w:rsidR="003E3FB1" w:rsidRPr="00ED7BB6" w:rsidRDefault="0080722D" w:rsidP="00ED7BB6">
      <w:pPr>
        <w:tabs>
          <w:tab w:val="left" w:pos="709"/>
          <w:tab w:val="left" w:pos="851"/>
        </w:tabs>
        <w:spacing w:after="0" w:line="240" w:lineRule="auto"/>
        <w:ind w:left="851" w:hanging="284"/>
        <w:jc w:val="both"/>
      </w:pPr>
      <w:r>
        <w:t>g</w:t>
      </w:r>
      <w:r w:rsidR="00C827AE" w:rsidRPr="00ED7BB6">
        <w:tab/>
      </w:r>
      <w:r w:rsidR="0088298F" w:rsidRPr="00ED7BB6">
        <w:t>-</w:t>
      </w:r>
      <w:r w:rsidR="00C827AE" w:rsidRPr="00ED7BB6">
        <w:tab/>
      </w:r>
      <w:r w:rsidR="0088298F" w:rsidRPr="00ED7BB6">
        <w:t>normativa tecnica applicabile;</w:t>
      </w:r>
    </w:p>
    <w:p w14:paraId="75FFAEDE" w14:textId="6E83191E" w:rsidR="003E3FB1" w:rsidRPr="00ED7BB6" w:rsidRDefault="0080722D" w:rsidP="00ED7BB6">
      <w:pPr>
        <w:tabs>
          <w:tab w:val="left" w:pos="709"/>
          <w:tab w:val="left" w:pos="851"/>
        </w:tabs>
        <w:spacing w:after="0" w:line="240" w:lineRule="auto"/>
        <w:ind w:left="851" w:hanging="284"/>
        <w:jc w:val="both"/>
      </w:pPr>
      <w:r>
        <w:t>h</w:t>
      </w:r>
      <w:r w:rsidR="00C827AE" w:rsidRPr="00ED7BB6">
        <w:tab/>
      </w:r>
      <w:r w:rsidR="0088298F" w:rsidRPr="00ED7BB6">
        <w:t>-</w:t>
      </w:r>
      <w:r w:rsidR="0088298F" w:rsidRPr="00ED7BB6">
        <w:tab/>
      </w:r>
      <w:r w:rsidR="0088298F" w:rsidRPr="00ED7BB6">
        <w:rPr>
          <w:i/>
          <w:color w:val="C00000"/>
        </w:rPr>
        <w:t>(eventuali ulteriori elementi)</w:t>
      </w:r>
      <w:r w:rsidR="00AE42FE" w:rsidRPr="00ED7BB6">
        <w:t>;</w:t>
      </w:r>
    </w:p>
    <w:p w14:paraId="6CE464F8" w14:textId="2878F25E" w:rsidR="003E3FB1" w:rsidRPr="00ED7BB6" w:rsidRDefault="00AE42FE" w:rsidP="00ED7BB6">
      <w:pPr>
        <w:spacing w:after="0" w:line="240" w:lineRule="auto"/>
        <w:ind w:left="567" w:hanging="283"/>
        <w:jc w:val="both"/>
      </w:pPr>
      <w:r w:rsidRPr="00ED7BB6">
        <w:t>-</w:t>
      </w:r>
      <w:r w:rsidRPr="00ED7BB6">
        <w:tab/>
        <w:t>Documentazione fotografica;</w:t>
      </w:r>
    </w:p>
    <w:p w14:paraId="110274B5" w14:textId="77777777" w:rsidR="003E3FB1" w:rsidRPr="00ED7BB6" w:rsidRDefault="00E64D4E" w:rsidP="00ED7BB6">
      <w:pPr>
        <w:spacing w:after="0" w:line="240" w:lineRule="auto"/>
        <w:ind w:left="567" w:hanging="284"/>
        <w:jc w:val="both"/>
      </w:pPr>
      <w:r w:rsidRPr="00ED7BB6">
        <w:t>-</w:t>
      </w:r>
      <w:r w:rsidRPr="00ED7BB6">
        <w:tab/>
        <w:t xml:space="preserve">Foto aerea dell'area oggetto di intervento </w:t>
      </w:r>
      <w:r w:rsidRPr="00ED7BB6">
        <w:rPr>
          <w:u w:val="single"/>
        </w:rPr>
        <w:t>georeferenziata</w:t>
      </w:r>
      <w:r w:rsidRPr="00ED7BB6">
        <w:t>;</w:t>
      </w:r>
    </w:p>
    <w:p w14:paraId="26440BE9" w14:textId="79FEB747" w:rsidR="003E3FB1" w:rsidRPr="00ED7BB6" w:rsidRDefault="00E64D4E" w:rsidP="00ED7BB6">
      <w:pPr>
        <w:spacing w:after="0" w:line="240" w:lineRule="auto"/>
        <w:ind w:left="567" w:hanging="284"/>
        <w:jc w:val="both"/>
      </w:pPr>
      <w:r w:rsidRPr="00ED7BB6">
        <w:t>-</w:t>
      </w:r>
      <w:r w:rsidRPr="00ED7BB6">
        <w:tab/>
        <w:t xml:space="preserve">Carta Tecnica Regionale </w:t>
      </w:r>
      <w:r w:rsidRPr="00ED7BB6">
        <w:rPr>
          <w:u w:val="single"/>
        </w:rPr>
        <w:t>georeferenziat</w:t>
      </w:r>
      <w:r w:rsidRPr="00ED7BB6">
        <w:t xml:space="preserve">a, con individuazione area oggetto di </w:t>
      </w:r>
      <w:r w:rsidR="00D0145C" w:rsidRPr="00ED7BB6">
        <w:t>concorso</w:t>
      </w:r>
      <w:r w:rsidRPr="00ED7BB6">
        <w:t>;</w:t>
      </w:r>
    </w:p>
    <w:p w14:paraId="1B89C06A" w14:textId="77777777" w:rsidR="003E3FB1" w:rsidRPr="00ED7BB6" w:rsidRDefault="00E64D4E" w:rsidP="00ED7BB6">
      <w:pPr>
        <w:spacing w:after="0" w:line="240" w:lineRule="auto"/>
        <w:ind w:left="567" w:right="-142" w:hanging="284"/>
        <w:jc w:val="both"/>
      </w:pPr>
      <w:r w:rsidRPr="00ED7BB6">
        <w:t>-</w:t>
      </w:r>
      <w:r w:rsidRPr="00ED7BB6">
        <w:tab/>
        <w:t xml:space="preserve">Mappa catastale </w:t>
      </w:r>
      <w:r w:rsidRPr="00ED7BB6">
        <w:rPr>
          <w:u w:val="single"/>
        </w:rPr>
        <w:t>georeferenziata</w:t>
      </w:r>
      <w:r w:rsidRPr="00ED7BB6">
        <w:t xml:space="preserve">, con individuazione area oggetto di concorso (in formato editabile </w:t>
      </w:r>
      <w:proofErr w:type="spellStart"/>
      <w:r w:rsidRPr="00ED7BB6">
        <w:t>dwg</w:t>
      </w:r>
      <w:proofErr w:type="spellEnd"/>
      <w:r w:rsidRPr="00ED7BB6">
        <w:t xml:space="preserve"> o </w:t>
      </w:r>
      <w:proofErr w:type="spellStart"/>
      <w:r w:rsidRPr="00ED7BB6">
        <w:t>dxf</w:t>
      </w:r>
      <w:proofErr w:type="spellEnd"/>
      <w:r w:rsidRPr="00ED7BB6">
        <w:t>);</w:t>
      </w:r>
    </w:p>
    <w:p w14:paraId="0EA76306" w14:textId="77777777" w:rsidR="003E3FB1" w:rsidRPr="00ED7BB6" w:rsidRDefault="00E64D4E" w:rsidP="00ED7BB6">
      <w:pPr>
        <w:shd w:val="clear" w:color="auto" w:fill="FFFFFF" w:themeFill="background1"/>
        <w:spacing w:after="0" w:line="240" w:lineRule="auto"/>
        <w:ind w:left="567" w:hanging="284"/>
        <w:jc w:val="both"/>
      </w:pPr>
      <w:r w:rsidRPr="00ED7BB6">
        <w:t>-</w:t>
      </w:r>
      <w:r w:rsidRPr="00ED7BB6">
        <w:tab/>
        <w:t>Estratti strumenti urbanistici vigenti comunali e sovracomunali e relativa normativa;</w:t>
      </w:r>
    </w:p>
    <w:p w14:paraId="468E9FB7" w14:textId="77777777" w:rsidR="003E3FB1" w:rsidRPr="00ED7BB6" w:rsidRDefault="00E64D4E" w:rsidP="00ED7BB6">
      <w:pPr>
        <w:shd w:val="clear" w:color="auto" w:fill="FFFFFF" w:themeFill="background1"/>
        <w:spacing w:after="0" w:line="240" w:lineRule="auto"/>
        <w:ind w:left="567" w:hanging="284"/>
        <w:jc w:val="both"/>
      </w:pPr>
      <w:r w:rsidRPr="00ED7BB6">
        <w:t>-</w:t>
      </w:r>
      <w:r w:rsidRPr="00ED7BB6">
        <w:tab/>
        <w:t>Estratti cartografia ambiti inedificabili e relativa normativa (inondazioni, frane, valanghe, ecc.);</w:t>
      </w:r>
    </w:p>
    <w:p w14:paraId="689214B5" w14:textId="77777777" w:rsidR="003E3FB1" w:rsidRPr="00ED7BB6" w:rsidRDefault="00E64D4E" w:rsidP="00ED7BB6">
      <w:pPr>
        <w:shd w:val="clear" w:color="auto" w:fill="FFFFFF" w:themeFill="background1"/>
        <w:spacing w:after="0" w:line="240" w:lineRule="auto"/>
        <w:ind w:left="567" w:hanging="284"/>
        <w:jc w:val="both"/>
      </w:pPr>
      <w:r w:rsidRPr="00ED7BB6">
        <w:t>-</w:t>
      </w:r>
      <w:r w:rsidRPr="00ED7BB6">
        <w:tab/>
        <w:t>Estratti vincoli paesaggistico-ambientali idrogeologici, forestali, ecc.;</w:t>
      </w:r>
    </w:p>
    <w:p w14:paraId="47314CCE" w14:textId="650847CB" w:rsidR="003E3FB1" w:rsidRPr="00ED7BB6" w:rsidRDefault="00E64D4E" w:rsidP="00ED7BB6">
      <w:pPr>
        <w:shd w:val="clear" w:color="auto" w:fill="FFFFFF" w:themeFill="background1"/>
        <w:spacing w:after="0" w:line="240" w:lineRule="auto"/>
        <w:ind w:left="567" w:hanging="284"/>
        <w:jc w:val="both"/>
      </w:pPr>
      <w:r w:rsidRPr="00ED7BB6">
        <w:t>-</w:t>
      </w:r>
      <w:r w:rsidRPr="00ED7BB6">
        <w:tab/>
        <w:t>Reti infrastrutturali (acquedotto, fognatura, energia elettrica, pubblica illuminazione, telefonia, metanodotti, ecc.)</w:t>
      </w:r>
      <w:r w:rsidR="00ED7BB6" w:rsidRPr="00ED7BB6">
        <w:t>;</w:t>
      </w:r>
    </w:p>
    <w:p w14:paraId="495C47A3" w14:textId="522E2450" w:rsidR="003E3FB1" w:rsidRPr="00ED7BB6" w:rsidRDefault="00E64D4E" w:rsidP="00ED7BB6">
      <w:pPr>
        <w:shd w:val="clear" w:color="auto" w:fill="FFFFFF" w:themeFill="background1"/>
        <w:spacing w:after="0" w:line="240" w:lineRule="auto"/>
        <w:ind w:left="567" w:hanging="284"/>
        <w:jc w:val="both"/>
      </w:pPr>
      <w:r w:rsidRPr="00ED7BB6">
        <w:t>-</w:t>
      </w:r>
      <w:r w:rsidRPr="00ED7BB6">
        <w:tab/>
        <w:t xml:space="preserve">Rilievo plano-altimetrico dell'area oggetto di </w:t>
      </w:r>
      <w:r w:rsidR="00D0145C" w:rsidRPr="00ED7BB6">
        <w:t>concorso</w:t>
      </w:r>
      <w:r w:rsidRPr="00ED7BB6">
        <w:t xml:space="preserve"> </w:t>
      </w:r>
      <w:r w:rsidRPr="00ED7BB6">
        <w:rPr>
          <w:u w:val="single"/>
        </w:rPr>
        <w:t>georeferenziato</w:t>
      </w:r>
      <w:r w:rsidRPr="00ED7BB6">
        <w:t xml:space="preserve"> (in formato editabile </w:t>
      </w:r>
      <w:proofErr w:type="spellStart"/>
      <w:r w:rsidRPr="00ED7BB6">
        <w:t>dwg</w:t>
      </w:r>
      <w:proofErr w:type="spellEnd"/>
      <w:r w:rsidRPr="00ED7BB6">
        <w:t xml:space="preserve"> o </w:t>
      </w:r>
      <w:proofErr w:type="spellStart"/>
      <w:r w:rsidRPr="00ED7BB6">
        <w:t>dxf</w:t>
      </w:r>
      <w:proofErr w:type="spellEnd"/>
      <w:r w:rsidRPr="00ED7BB6">
        <w:t>);</w:t>
      </w:r>
    </w:p>
    <w:p w14:paraId="74351905" w14:textId="18AFF019" w:rsidR="003E3FB1" w:rsidRPr="00ED7BB6" w:rsidRDefault="00E64D4E" w:rsidP="00ED7BB6">
      <w:pPr>
        <w:shd w:val="clear" w:color="auto" w:fill="FFFFFF" w:themeFill="background1"/>
        <w:spacing w:after="0" w:line="240" w:lineRule="auto"/>
        <w:ind w:left="567" w:hanging="284"/>
        <w:jc w:val="both"/>
      </w:pPr>
      <w:r w:rsidRPr="00ED7BB6">
        <w:lastRenderedPageBreak/>
        <w:t>-</w:t>
      </w:r>
      <w:r w:rsidRPr="00ED7BB6">
        <w:tab/>
        <w:t xml:space="preserve">Rilievo dei fabbricati esistenti oggetto di </w:t>
      </w:r>
      <w:r w:rsidR="00D0145C" w:rsidRPr="00ED7BB6">
        <w:t>concorso</w:t>
      </w:r>
      <w:r w:rsidRPr="00ED7BB6">
        <w:t xml:space="preserve"> (in formato editabile </w:t>
      </w:r>
      <w:proofErr w:type="spellStart"/>
      <w:r w:rsidRPr="00ED7BB6">
        <w:t>dwg</w:t>
      </w:r>
      <w:proofErr w:type="spellEnd"/>
      <w:r w:rsidRPr="00ED7BB6">
        <w:t xml:space="preserve"> o </w:t>
      </w:r>
      <w:proofErr w:type="spellStart"/>
      <w:r w:rsidRPr="00ED7BB6">
        <w:t>dxf</w:t>
      </w:r>
      <w:proofErr w:type="spellEnd"/>
      <w:r w:rsidRPr="00ED7BB6">
        <w:t>);</w:t>
      </w:r>
    </w:p>
    <w:p w14:paraId="340DC8BB" w14:textId="77777777" w:rsidR="003E3FB1" w:rsidRPr="00ED7BB6" w:rsidRDefault="00E64D4E" w:rsidP="00ED7BB6">
      <w:pPr>
        <w:shd w:val="clear" w:color="auto" w:fill="FFFFFF" w:themeFill="background1"/>
        <w:spacing w:after="0" w:line="240" w:lineRule="auto"/>
        <w:ind w:left="578" w:hanging="289"/>
        <w:jc w:val="both"/>
      </w:pPr>
      <w:r w:rsidRPr="00ED7BB6">
        <w:t>-</w:t>
      </w:r>
      <w:r w:rsidRPr="00ED7BB6">
        <w:tab/>
        <w:t>Relazione geologica preliminare ed eventuali indagini geognostiche;</w:t>
      </w:r>
    </w:p>
    <w:p w14:paraId="0FDA87C7" w14:textId="2CF73F87" w:rsidR="003E3FB1" w:rsidRPr="00ED7BB6" w:rsidRDefault="00E64D4E" w:rsidP="00ED7BB6">
      <w:pPr>
        <w:shd w:val="clear" w:color="auto" w:fill="FFFFFF" w:themeFill="background1"/>
        <w:spacing w:after="60" w:line="240" w:lineRule="auto"/>
        <w:ind w:left="578" w:hanging="294"/>
        <w:jc w:val="both"/>
        <w:rPr>
          <w:b/>
        </w:rPr>
      </w:pPr>
      <w:r w:rsidRPr="00ED7BB6">
        <w:t>-</w:t>
      </w:r>
      <w:r w:rsidR="00C827AE" w:rsidRPr="00ED7BB6">
        <w:tab/>
      </w:r>
      <w:r w:rsidR="00C827AE" w:rsidRPr="00ED7BB6">
        <w:rPr>
          <w:color w:val="C00000"/>
        </w:rPr>
        <w:t>(</w:t>
      </w:r>
      <w:r w:rsidRPr="00ED7BB6">
        <w:rPr>
          <w:color w:val="C00000"/>
        </w:rPr>
        <w:t>Eventuale ulteriore documentazione, da definire in relazione alla specificità del concorso</w:t>
      </w:r>
      <w:r w:rsidR="00C827AE" w:rsidRPr="00ED7BB6">
        <w:rPr>
          <w:color w:val="C00000"/>
        </w:rPr>
        <w:t>)</w:t>
      </w:r>
      <w:r w:rsidRPr="00ED7BB6">
        <w:t>.</w:t>
      </w:r>
    </w:p>
    <w:p w14:paraId="4D97889A" w14:textId="77777777" w:rsidR="003E3FB1" w:rsidRPr="00ED7BB6" w:rsidRDefault="00E64D4E" w:rsidP="00ED7BB6">
      <w:pPr>
        <w:widowControl w:val="0"/>
        <w:numPr>
          <w:ilvl w:val="0"/>
          <w:numId w:val="11"/>
        </w:numPr>
        <w:pBdr>
          <w:top w:val="nil"/>
          <w:left w:val="nil"/>
          <w:bottom w:val="nil"/>
          <w:right w:val="nil"/>
          <w:between w:val="nil"/>
        </w:pBdr>
        <w:spacing w:after="0" w:line="240" w:lineRule="auto"/>
        <w:ind w:left="284" w:hanging="284"/>
        <w:jc w:val="both"/>
        <w:rPr>
          <w:b/>
          <w:color w:val="000000"/>
        </w:rPr>
      </w:pPr>
      <w:r w:rsidRPr="00ED7BB6">
        <w:rPr>
          <w:b/>
          <w:color w:val="000000"/>
        </w:rPr>
        <w:t>Altra documentazione:</w:t>
      </w:r>
    </w:p>
    <w:p w14:paraId="49605556" w14:textId="77777777" w:rsidR="003E3FB1" w:rsidRPr="00ED7BB6" w:rsidRDefault="00E64D4E" w:rsidP="00ED7BB6">
      <w:pPr>
        <w:shd w:val="clear" w:color="auto" w:fill="FFFFFF" w:themeFill="background1"/>
        <w:spacing w:after="0" w:line="240" w:lineRule="auto"/>
        <w:ind w:left="567" w:hanging="284"/>
        <w:jc w:val="both"/>
      </w:pPr>
      <w:r w:rsidRPr="00ED7BB6">
        <w:t>-</w:t>
      </w:r>
      <w:r w:rsidRPr="00ED7BB6">
        <w:tab/>
        <w:t>Calcolo del costo stimato per la realizzazione dell'opera;</w:t>
      </w:r>
    </w:p>
    <w:p w14:paraId="0FB69278" w14:textId="5166F8A1" w:rsidR="003E3FB1" w:rsidRPr="00ED7BB6" w:rsidRDefault="00E64D4E" w:rsidP="00ED7BB6">
      <w:pPr>
        <w:shd w:val="clear" w:color="auto" w:fill="FFFFFF" w:themeFill="background1"/>
        <w:spacing w:after="0" w:line="240" w:lineRule="auto"/>
        <w:ind w:left="568" w:hanging="284"/>
        <w:jc w:val="both"/>
      </w:pPr>
      <w:r w:rsidRPr="00ED7BB6">
        <w:t>-</w:t>
      </w:r>
      <w:r w:rsidRPr="00ED7BB6">
        <w:tab/>
        <w:t>Calcolo del compenso professionale;</w:t>
      </w:r>
    </w:p>
    <w:p w14:paraId="2FC36AA6" w14:textId="4956C925" w:rsidR="003E3FB1" w:rsidRDefault="00E64D4E" w:rsidP="00ED7BB6">
      <w:pPr>
        <w:shd w:val="clear" w:color="auto" w:fill="FFFFFF" w:themeFill="background1"/>
        <w:spacing w:after="60" w:line="240" w:lineRule="auto"/>
        <w:ind w:left="568" w:hanging="284"/>
        <w:jc w:val="both"/>
      </w:pPr>
      <w:r w:rsidRPr="00ED7BB6">
        <w:t>-</w:t>
      </w:r>
      <w:r w:rsidR="00C827AE" w:rsidRPr="00ED7BB6">
        <w:tab/>
        <w:t>__________</w:t>
      </w:r>
      <w:r w:rsidRPr="00ED7BB6">
        <w:t>.</w:t>
      </w:r>
    </w:p>
    <w:p w14:paraId="76DF37F2" w14:textId="5D487E23" w:rsidR="003E3FB1" w:rsidRDefault="00E64D4E" w:rsidP="005D3497">
      <w:pPr>
        <w:spacing w:after="0" w:line="240" w:lineRule="auto"/>
        <w:jc w:val="both"/>
        <w:rPr>
          <w:color w:val="1F497D"/>
        </w:rPr>
      </w:pPr>
      <w:r>
        <w:t xml:space="preserve">La suddetta documentazione è pubblicata in </w:t>
      </w:r>
      <w:r>
        <w:rPr>
          <w:b/>
        </w:rPr>
        <w:t xml:space="preserve">apposita sezione del sito web del concorso all’indirizzo </w:t>
      </w:r>
      <w:r w:rsidR="00AE42FE" w:rsidRPr="006C76AA">
        <w:rPr>
          <w:b/>
          <w:i/>
        </w:rPr>
        <w:t>https://www.concorsiawn.it/__________/</w:t>
      </w:r>
      <w:r w:rsidR="006C76AA" w:rsidRPr="006C76AA">
        <w:rPr>
          <w:b/>
          <w:i/>
        </w:rPr>
        <w:t>documenti</w:t>
      </w:r>
      <w:r w:rsidR="00AE42FE">
        <w:t>,</w:t>
      </w:r>
      <w:r>
        <w:t xml:space="preserve"> ove è possibile effettuare il relativo </w:t>
      </w:r>
      <w:r>
        <w:rPr>
          <w:b/>
        </w:rPr>
        <w:t>download</w:t>
      </w:r>
      <w:r>
        <w:t>.</w:t>
      </w:r>
    </w:p>
    <w:p w14:paraId="73B5ED32" w14:textId="73ADFE1C" w:rsidR="003E3FB1" w:rsidRPr="00AE42FE" w:rsidRDefault="000C5E14" w:rsidP="00AE42FE">
      <w:pPr>
        <w:pStyle w:val="Titolo2"/>
        <w:spacing w:before="240" w:after="120" w:line="240" w:lineRule="auto"/>
        <w:rPr>
          <w:rFonts w:ascii="Calibri" w:eastAsia="Calibri" w:hAnsi="Calibri" w:cs="Calibri"/>
          <w:b/>
          <w:smallCaps/>
          <w:color w:val="23538D"/>
          <w:sz w:val="24"/>
          <w:szCs w:val="24"/>
        </w:rPr>
      </w:pPr>
      <w:r>
        <w:rPr>
          <w:rFonts w:ascii="Calibri" w:eastAsia="Calibri" w:hAnsi="Calibri" w:cs="Calibri"/>
          <w:b/>
          <w:smallCaps/>
          <w:color w:val="23538D"/>
          <w:sz w:val="24"/>
          <w:szCs w:val="24"/>
        </w:rPr>
        <w:t>2</w:t>
      </w:r>
      <w:r w:rsidR="00E64D4E" w:rsidRPr="00AE42FE">
        <w:rPr>
          <w:rFonts w:ascii="Calibri" w:eastAsia="Calibri" w:hAnsi="Calibri" w:cs="Calibri"/>
          <w:b/>
          <w:smallCaps/>
          <w:color w:val="23538D"/>
          <w:sz w:val="24"/>
          <w:szCs w:val="24"/>
        </w:rPr>
        <w:t>.</w:t>
      </w:r>
      <w:r>
        <w:rPr>
          <w:rFonts w:ascii="Calibri" w:eastAsia="Calibri" w:hAnsi="Calibri" w:cs="Calibri"/>
          <w:b/>
          <w:smallCaps/>
          <w:color w:val="23538D"/>
          <w:sz w:val="24"/>
          <w:szCs w:val="24"/>
        </w:rPr>
        <w:t>3</w:t>
      </w:r>
      <w:r w:rsidR="00E64D4E" w:rsidRPr="00AE42FE">
        <w:rPr>
          <w:rFonts w:ascii="Calibri" w:eastAsia="Calibri" w:hAnsi="Calibri" w:cs="Calibri"/>
          <w:b/>
          <w:smallCaps/>
          <w:color w:val="23538D"/>
          <w:sz w:val="24"/>
          <w:szCs w:val="24"/>
        </w:rPr>
        <w:t>) Riferimenti normativi</w:t>
      </w:r>
    </w:p>
    <w:p w14:paraId="255984C9" w14:textId="13996243" w:rsidR="003E3FB1" w:rsidRDefault="00E64D4E" w:rsidP="005D3497">
      <w:pPr>
        <w:spacing w:after="0" w:line="240" w:lineRule="auto"/>
        <w:rPr>
          <w:b/>
        </w:rPr>
      </w:pPr>
      <w:r>
        <w:t>Nella tabella seguente si riportano i riferimenti normativi</w:t>
      </w:r>
      <w:r w:rsidR="00AE42FE">
        <w:t>.</w:t>
      </w:r>
    </w:p>
    <w:p w14:paraId="7647E2F7" w14:textId="147AD99D" w:rsidR="003E3FB1" w:rsidRDefault="00AE42FE" w:rsidP="005D3497">
      <w:pPr>
        <w:spacing w:before="60" w:after="0" w:line="240" w:lineRule="auto"/>
      </w:pPr>
      <w:r>
        <w:rPr>
          <w:b/>
        </w:rPr>
        <w:t>A livello nazionale:</w:t>
      </w:r>
    </w:p>
    <w:p w14:paraId="3EDB16AA" w14:textId="0EC36B67" w:rsidR="003E3FB1" w:rsidRDefault="00E64D4E" w:rsidP="005D3497">
      <w:pPr>
        <w:numPr>
          <w:ilvl w:val="0"/>
          <w:numId w:val="30"/>
        </w:numPr>
        <w:spacing w:after="0" w:line="240" w:lineRule="auto"/>
        <w:ind w:left="284" w:hanging="284"/>
      </w:pPr>
      <w:bookmarkStart w:id="1" w:name="_heading=h.1fob9te" w:colFirst="0" w:colLast="0"/>
      <w:bookmarkEnd w:id="1"/>
      <w:r>
        <w:t xml:space="preserve">Decreto Legislativo 31 marzo 2023, n. 36 </w:t>
      </w:r>
      <w:r>
        <w:rPr>
          <w:color w:val="C00000"/>
        </w:rPr>
        <w:t>[di seguito, per se</w:t>
      </w:r>
      <w:r w:rsidRPr="009B271E">
        <w:rPr>
          <w:color w:val="C00000"/>
          <w:shd w:val="clear" w:color="auto" w:fill="FFFFFF" w:themeFill="background1"/>
        </w:rPr>
        <w:t>mplicità: “codice”]</w:t>
      </w:r>
      <w:r w:rsidR="009B271E" w:rsidRPr="00AE42FE">
        <w:rPr>
          <w:shd w:val="clear" w:color="auto" w:fill="FFFFFF" w:themeFill="background1"/>
        </w:rPr>
        <w:t xml:space="preserve"> – art.</w:t>
      </w:r>
      <w:r w:rsidR="00AE42FE">
        <w:rPr>
          <w:shd w:val="clear" w:color="auto" w:fill="FFFFFF" w:themeFill="background1"/>
        </w:rPr>
        <w:t xml:space="preserve"> </w:t>
      </w:r>
      <w:r w:rsidR="009B271E" w:rsidRPr="00AE42FE">
        <w:rPr>
          <w:shd w:val="clear" w:color="auto" w:fill="FFFFFF" w:themeFill="background1"/>
        </w:rPr>
        <w:t>46</w:t>
      </w:r>
      <w:r w:rsidR="008E4165">
        <w:rPr>
          <w:shd w:val="clear" w:color="auto" w:fill="FFFFFF" w:themeFill="background1"/>
        </w:rPr>
        <w:t>, comma 4</w:t>
      </w:r>
      <w:r w:rsidR="003D258C">
        <w:rPr>
          <w:shd w:val="clear" w:color="auto" w:fill="FFFFFF" w:themeFill="background1"/>
        </w:rPr>
        <w:t>;</w:t>
      </w:r>
    </w:p>
    <w:p w14:paraId="76015830" w14:textId="4141B4AA" w:rsidR="003E3FB1" w:rsidRDefault="00E64D4E" w:rsidP="005D3497">
      <w:pPr>
        <w:numPr>
          <w:ilvl w:val="0"/>
          <w:numId w:val="30"/>
        </w:numPr>
        <w:spacing w:after="0" w:line="240" w:lineRule="auto"/>
        <w:ind w:left="284" w:hanging="284"/>
      </w:pPr>
      <w:r>
        <w:t>Allegati al Decreto Legislativo 31 marzo 2023, n</w:t>
      </w:r>
      <w:r w:rsidR="00AE42FE">
        <w:t xml:space="preserve">. </w:t>
      </w:r>
      <w:r>
        <w:t xml:space="preserve">36 </w:t>
      </w:r>
      <w:r>
        <w:rPr>
          <w:color w:val="C00000"/>
        </w:rPr>
        <w:t>[di seguito, per semplicità: “allegati”]</w:t>
      </w:r>
      <w:r w:rsidR="003D258C" w:rsidRPr="003D258C">
        <w:t>;</w:t>
      </w:r>
    </w:p>
    <w:p w14:paraId="2CA120E0" w14:textId="70915234" w:rsidR="003E3FB1" w:rsidRDefault="00E64D4E" w:rsidP="005D3497">
      <w:pPr>
        <w:numPr>
          <w:ilvl w:val="0"/>
          <w:numId w:val="30"/>
        </w:numPr>
        <w:spacing w:after="0" w:line="240" w:lineRule="auto"/>
        <w:ind w:left="284" w:hanging="284"/>
        <w:rPr>
          <w:b/>
        </w:rPr>
      </w:pPr>
      <w:bookmarkStart w:id="2" w:name="_heading=h.3znysh7" w:colFirst="0" w:colLast="0"/>
      <w:bookmarkEnd w:id="2"/>
      <w:r>
        <w:t>Decreto parametri ex art. 41</w:t>
      </w:r>
      <w:r w:rsidR="00AE42FE">
        <w:t>,</w:t>
      </w:r>
      <w:r>
        <w:t xml:space="preserve"> comma 15 del D.Lgs. </w:t>
      </w:r>
      <w:r w:rsidR="00BF294B">
        <w:t xml:space="preserve">n. </w:t>
      </w:r>
      <w:r>
        <w:t xml:space="preserve">36/2023 </w:t>
      </w:r>
      <w:r>
        <w:rPr>
          <w:color w:val="C00000"/>
        </w:rPr>
        <w:t>[attualmente DM (Giustizia) 17/06/201</w:t>
      </w:r>
      <w:r w:rsidRPr="00BF294B">
        <w:rPr>
          <w:color w:val="C00000"/>
        </w:rPr>
        <w:t>6]</w:t>
      </w:r>
      <w:r w:rsidR="003D258C" w:rsidRPr="00BF294B">
        <w:t>.</w:t>
      </w:r>
    </w:p>
    <w:p w14:paraId="3C76F988" w14:textId="77777777" w:rsidR="003E3FB1" w:rsidRPr="005D3497" w:rsidRDefault="00E64D4E" w:rsidP="005D3497">
      <w:pPr>
        <w:spacing w:before="60" w:after="0" w:line="240" w:lineRule="auto"/>
        <w:rPr>
          <w:b/>
        </w:rPr>
      </w:pPr>
      <w:r>
        <w:rPr>
          <w:b/>
        </w:rPr>
        <w:t>A livello regionale/provinciale:</w:t>
      </w:r>
    </w:p>
    <w:p w14:paraId="3B4FAD2C" w14:textId="3D7C08AB" w:rsidR="003E3FB1" w:rsidRDefault="00AE42FE" w:rsidP="005D3497">
      <w:pPr>
        <w:numPr>
          <w:ilvl w:val="0"/>
          <w:numId w:val="30"/>
        </w:numPr>
        <w:spacing w:after="0" w:line="240" w:lineRule="auto"/>
        <w:ind w:left="284" w:hanging="284"/>
      </w:pPr>
      <w:r>
        <w:t>__________;</w:t>
      </w:r>
    </w:p>
    <w:p w14:paraId="7AB357DC" w14:textId="7874A8AB" w:rsidR="003E3FB1" w:rsidRDefault="00AE42FE" w:rsidP="005D3497">
      <w:pPr>
        <w:numPr>
          <w:ilvl w:val="0"/>
          <w:numId w:val="30"/>
        </w:numPr>
        <w:spacing w:after="0" w:line="240" w:lineRule="auto"/>
        <w:ind w:left="284" w:hanging="284"/>
      </w:pPr>
      <w:r>
        <w:t>__________;</w:t>
      </w:r>
    </w:p>
    <w:p w14:paraId="4D3E7BD2" w14:textId="28EF1E93" w:rsidR="003E3FB1" w:rsidRDefault="00AE42FE" w:rsidP="005D3497">
      <w:pPr>
        <w:numPr>
          <w:ilvl w:val="0"/>
          <w:numId w:val="30"/>
        </w:numPr>
        <w:spacing w:after="0" w:line="240" w:lineRule="auto"/>
        <w:ind w:left="284" w:hanging="284"/>
      </w:pPr>
      <w:r>
        <w:t>__________.</w:t>
      </w:r>
    </w:p>
    <w:p w14:paraId="71210C84" w14:textId="77777777" w:rsidR="003E3FB1" w:rsidRDefault="00E64D4E" w:rsidP="005D3497">
      <w:pPr>
        <w:spacing w:before="60" w:after="0" w:line="240" w:lineRule="auto"/>
        <w:jc w:val="both"/>
      </w:pPr>
      <w:r>
        <w:t>La base giuridica specifica per lo svolgimento del concorso in oggetto è costituita dalla seguente documentazione:</w:t>
      </w:r>
    </w:p>
    <w:p w14:paraId="1BEA0D01" w14:textId="77777777" w:rsidR="003E3FB1" w:rsidRPr="00AE42FE" w:rsidRDefault="00E64D4E" w:rsidP="005D3497">
      <w:pPr>
        <w:numPr>
          <w:ilvl w:val="0"/>
          <w:numId w:val="30"/>
        </w:numPr>
        <w:spacing w:after="0" w:line="240" w:lineRule="auto"/>
        <w:ind w:left="284" w:hanging="284"/>
      </w:pPr>
      <w:r w:rsidRPr="00AE42FE">
        <w:t>il presente disciplinare e la documentazione allegata;</w:t>
      </w:r>
    </w:p>
    <w:p w14:paraId="443C67CE" w14:textId="0496857A" w:rsidR="003E3FB1" w:rsidRPr="00AE42FE" w:rsidRDefault="00E64D4E" w:rsidP="005D3497">
      <w:pPr>
        <w:numPr>
          <w:ilvl w:val="0"/>
          <w:numId w:val="30"/>
        </w:numPr>
        <w:spacing w:after="0" w:line="240" w:lineRule="auto"/>
        <w:ind w:left="284" w:hanging="284"/>
      </w:pPr>
      <w:r w:rsidRPr="00AE42FE">
        <w:t>il Verbale delle richieste di chiarimenti e le relative risposte;</w:t>
      </w:r>
    </w:p>
    <w:p w14:paraId="5C6735A8" w14:textId="2C1DD00E" w:rsidR="003E3FB1" w:rsidRPr="00AE42FE" w:rsidRDefault="008E4165" w:rsidP="005D3497">
      <w:pPr>
        <w:numPr>
          <w:ilvl w:val="0"/>
          <w:numId w:val="30"/>
        </w:numPr>
        <w:spacing w:after="0" w:line="240" w:lineRule="auto"/>
        <w:ind w:left="284" w:hanging="284"/>
      </w:pPr>
      <w:r>
        <w:t>a</w:t>
      </w:r>
      <w:r w:rsidR="00E64D4E" w:rsidRPr="00AE42FE">
        <w:t>ltri Avvisi.</w:t>
      </w:r>
    </w:p>
    <w:p w14:paraId="76AB114E" w14:textId="29E420EF" w:rsidR="00D51300" w:rsidRPr="00AE42FE" w:rsidRDefault="00D51300" w:rsidP="00D51300">
      <w:pPr>
        <w:pStyle w:val="Titolo1"/>
        <w:spacing w:before="360" w:after="240" w:line="240" w:lineRule="auto"/>
        <w:rPr>
          <w:rFonts w:ascii="Calibri" w:eastAsia="Calibri" w:hAnsi="Calibri"/>
          <w:color w:val="1F497D"/>
        </w:rPr>
      </w:pPr>
      <w:r w:rsidRPr="00AE42FE">
        <w:rPr>
          <w:rFonts w:ascii="Calibri" w:eastAsia="Calibri" w:hAnsi="Calibri"/>
          <w:color w:val="1F497D"/>
        </w:rPr>
        <w:t xml:space="preserve">3) </w:t>
      </w:r>
      <w:r w:rsidR="000C5E14">
        <w:rPr>
          <w:rFonts w:ascii="Calibri" w:eastAsia="Calibri" w:hAnsi="Calibri"/>
          <w:color w:val="1F497D"/>
        </w:rPr>
        <w:t>SOGGETTI AMMESSI, REQUISITI E INFORMAZIONI UTILI PER LA PARTECIPAZIONE</w:t>
      </w:r>
    </w:p>
    <w:p w14:paraId="7E82567A" w14:textId="610D189F" w:rsidR="003E3FB1" w:rsidRPr="00AE42FE" w:rsidRDefault="00E64D4E" w:rsidP="00AE42FE">
      <w:pPr>
        <w:pStyle w:val="Titolo2"/>
        <w:spacing w:before="240" w:after="120" w:line="240" w:lineRule="auto"/>
        <w:rPr>
          <w:rFonts w:ascii="Calibri" w:eastAsia="Calibri" w:hAnsi="Calibri" w:cs="Calibri"/>
          <w:b/>
          <w:smallCaps/>
          <w:color w:val="23538D"/>
          <w:sz w:val="24"/>
          <w:szCs w:val="24"/>
        </w:rPr>
      </w:pPr>
      <w:r w:rsidRPr="00AE42FE">
        <w:rPr>
          <w:rFonts w:ascii="Calibri" w:eastAsia="Calibri" w:hAnsi="Calibri" w:cs="Calibri"/>
          <w:b/>
          <w:smallCaps/>
          <w:color w:val="23538D"/>
          <w:sz w:val="24"/>
          <w:szCs w:val="24"/>
        </w:rPr>
        <w:t>3.</w:t>
      </w:r>
      <w:r w:rsidR="000C5E14">
        <w:rPr>
          <w:rFonts w:ascii="Calibri" w:eastAsia="Calibri" w:hAnsi="Calibri" w:cs="Calibri"/>
          <w:b/>
          <w:smallCaps/>
          <w:color w:val="23538D"/>
          <w:sz w:val="24"/>
          <w:szCs w:val="24"/>
        </w:rPr>
        <w:t>1</w:t>
      </w:r>
      <w:r w:rsidRPr="00AE42FE">
        <w:rPr>
          <w:rFonts w:ascii="Calibri" w:eastAsia="Calibri" w:hAnsi="Calibri" w:cs="Calibri"/>
          <w:b/>
          <w:smallCaps/>
          <w:color w:val="23538D"/>
          <w:sz w:val="24"/>
          <w:szCs w:val="24"/>
        </w:rPr>
        <w:t>) Soggetti ammessi alla partecipazione - Requisiti di ordine gener</w:t>
      </w:r>
      <w:r w:rsidR="00AE42FE">
        <w:rPr>
          <w:rFonts w:ascii="Calibri" w:eastAsia="Calibri" w:hAnsi="Calibri" w:cs="Calibri"/>
          <w:b/>
          <w:smallCaps/>
          <w:color w:val="23538D"/>
          <w:sz w:val="24"/>
          <w:szCs w:val="24"/>
        </w:rPr>
        <w:t>ale e di idoneità professionale</w:t>
      </w:r>
    </w:p>
    <w:p w14:paraId="693C8E76" w14:textId="05BB1EA8" w:rsidR="003E3FB1" w:rsidRPr="00D224E3" w:rsidRDefault="00E64D4E" w:rsidP="005D3497">
      <w:pPr>
        <w:spacing w:after="0" w:line="240" w:lineRule="auto"/>
        <w:jc w:val="both"/>
      </w:pPr>
      <w:r>
        <w:t>Possono partecipare al concorso gli operatori economici in forma singola o associata di cui all’art. 66, comma 1 del codice, che non siano soggetti alle cause di esclusione di cui agli art</w:t>
      </w:r>
      <w:r w:rsidR="005D3497">
        <w:t>t.</w:t>
      </w:r>
      <w:r>
        <w:t xml:space="preserve"> 94 e 95 dello stesso codice e che siano in possesso dei seguenti requisiti di idoneità professionale</w:t>
      </w:r>
      <w:r w:rsidRPr="00D224E3">
        <w:t>:</w:t>
      </w:r>
    </w:p>
    <w:p w14:paraId="533246B8" w14:textId="0CB9E32F" w:rsidR="003E3FB1" w:rsidRPr="00D224E3" w:rsidRDefault="00E64D4E" w:rsidP="00775A21">
      <w:pPr>
        <w:numPr>
          <w:ilvl w:val="0"/>
          <w:numId w:val="4"/>
        </w:numPr>
        <w:pBdr>
          <w:top w:val="nil"/>
          <w:left w:val="nil"/>
          <w:bottom w:val="nil"/>
          <w:right w:val="nil"/>
          <w:between w:val="nil"/>
        </w:pBdr>
        <w:spacing w:after="0" w:line="240" w:lineRule="auto"/>
        <w:ind w:left="284" w:hanging="284"/>
        <w:jc w:val="both"/>
      </w:pPr>
      <w:r>
        <w:rPr>
          <w:color w:val="C00000"/>
        </w:rPr>
        <w:t>(per professionisti)</w:t>
      </w:r>
      <w:r w:rsidR="005D3497">
        <w:rPr>
          <w:color w:val="000000"/>
        </w:rPr>
        <w:t xml:space="preserve"> i</w:t>
      </w:r>
      <w:r>
        <w:rPr>
          <w:color w:val="000000"/>
        </w:rPr>
        <w:t>scrizione, al momento della partecipazione alla gara, al relativo albo professionale previsto dai vigenti ordinamenti, ovvero abilitati all'esercizio della professione secondo le norme dei Paesi dell'Unione europea cui appartien</w:t>
      </w:r>
      <w:r w:rsidR="005D3497">
        <w:rPr>
          <w:color w:val="000000"/>
        </w:rPr>
        <w:t>e il soggetto;</w:t>
      </w:r>
    </w:p>
    <w:p w14:paraId="4ACFD25E" w14:textId="580492A2" w:rsidR="003E3FB1" w:rsidRPr="008E4165" w:rsidRDefault="00E64D4E" w:rsidP="00775A21">
      <w:pPr>
        <w:numPr>
          <w:ilvl w:val="0"/>
          <w:numId w:val="4"/>
        </w:numPr>
        <w:pBdr>
          <w:top w:val="nil"/>
          <w:left w:val="nil"/>
          <w:bottom w:val="nil"/>
          <w:right w:val="nil"/>
          <w:between w:val="nil"/>
        </w:pBdr>
        <w:spacing w:after="0" w:line="240" w:lineRule="auto"/>
        <w:ind w:left="284" w:hanging="284"/>
        <w:jc w:val="both"/>
      </w:pPr>
      <w:r>
        <w:rPr>
          <w:color w:val="C00000"/>
        </w:rPr>
        <w:t>(per Società di ingegneria e S.T.P)</w:t>
      </w:r>
      <w:r w:rsidR="005D3497">
        <w:rPr>
          <w:color w:val="000000"/>
        </w:rPr>
        <w:t xml:space="preserve"> i</w:t>
      </w:r>
      <w:r>
        <w:rPr>
          <w:color w:val="000000"/>
        </w:rPr>
        <w:t>scrizione nel r</w:t>
      </w:r>
      <w:r w:rsidR="005D3497">
        <w:rPr>
          <w:color w:val="000000"/>
        </w:rPr>
        <w:t>egistro tenuto dalla Camera di C</w:t>
      </w:r>
      <w:r>
        <w:rPr>
          <w:color w:val="000000"/>
        </w:rPr>
        <w:t xml:space="preserve">ommercio </w:t>
      </w:r>
      <w:r w:rsidR="005D3497">
        <w:rPr>
          <w:color w:val="000000"/>
        </w:rPr>
        <w:t>I</w:t>
      </w:r>
      <w:r>
        <w:rPr>
          <w:color w:val="000000"/>
        </w:rPr>
        <w:t xml:space="preserve">ndustria, </w:t>
      </w:r>
      <w:r w:rsidR="005D3497">
        <w:rPr>
          <w:color w:val="000000"/>
        </w:rPr>
        <w:t>A</w:t>
      </w:r>
      <w:r>
        <w:rPr>
          <w:color w:val="000000"/>
        </w:rPr>
        <w:t xml:space="preserve">rtigianato e </w:t>
      </w:r>
      <w:r w:rsidR="005D3497">
        <w:rPr>
          <w:color w:val="000000"/>
        </w:rPr>
        <w:t>A</w:t>
      </w:r>
      <w:r w:rsidR="008E4165">
        <w:rPr>
          <w:color w:val="000000"/>
        </w:rPr>
        <w:t>gricoltura;</w:t>
      </w:r>
    </w:p>
    <w:p w14:paraId="427A4331" w14:textId="7325157D" w:rsidR="008E4165" w:rsidRPr="008E4165" w:rsidRDefault="008E4165" w:rsidP="008E4165">
      <w:pPr>
        <w:numPr>
          <w:ilvl w:val="0"/>
          <w:numId w:val="4"/>
        </w:numPr>
        <w:pBdr>
          <w:top w:val="nil"/>
          <w:left w:val="nil"/>
          <w:bottom w:val="nil"/>
          <w:right w:val="nil"/>
          <w:between w:val="nil"/>
        </w:pBdr>
        <w:spacing w:after="0" w:line="240" w:lineRule="auto"/>
        <w:ind w:left="284" w:hanging="284"/>
        <w:jc w:val="both"/>
      </w:pPr>
      <w:r w:rsidRPr="008E4165">
        <w:rPr>
          <w:b/>
        </w:rPr>
        <w:t>i lavoratori subordinati abilitati all'esercizio della professione</w:t>
      </w:r>
      <w:r w:rsidRPr="008E4165">
        <w:t xml:space="preserve"> e iscritti all’</w:t>
      </w:r>
      <w:r>
        <w:t>O</w:t>
      </w:r>
      <w:r w:rsidRPr="008E4165">
        <w:t>rdine professionale secondo l'ordinamento nazionale di appartenenza, con esclusione dei dipendenti della stazione appaltante o dell’ente concedente che bandisce il concorso (cfr. art.</w:t>
      </w:r>
      <w:r>
        <w:t xml:space="preserve"> </w:t>
      </w:r>
      <w:r w:rsidRPr="008E4165">
        <w:t>46</w:t>
      </w:r>
      <w:r>
        <w:t>,</w:t>
      </w:r>
      <w:r w:rsidRPr="008E4165">
        <w:t xml:space="preserve"> comma 4 del codice).</w:t>
      </w:r>
    </w:p>
    <w:p w14:paraId="21C62B9A" w14:textId="73A82D15" w:rsidR="003E3FB1" w:rsidRDefault="00E64D4E" w:rsidP="00775A21">
      <w:pPr>
        <w:spacing w:before="60" w:after="0" w:line="240" w:lineRule="auto"/>
        <w:jc w:val="both"/>
      </w:pPr>
      <w:r>
        <w:t xml:space="preserve">Il concorrente non stabilito in Italia ma in altro Stato Membro o in uno dei Paesi di cui all’art. 100, comma 3 del </w:t>
      </w:r>
      <w:r w:rsidR="005D3497">
        <w:t>c</w:t>
      </w:r>
      <w:r>
        <w:t>odice, presenta dichiarazione giurata o secondo le modalità vigenti nello Stato nel quale è stabilito, inserendo la relativa documentazione dimostrativa nel sistema</w:t>
      </w:r>
      <w:r w:rsidRPr="004C4048">
        <w:rPr>
          <w:bCs/>
        </w:rPr>
        <w:t xml:space="preserve"> </w:t>
      </w:r>
      <w:r>
        <w:rPr>
          <w:b/>
        </w:rPr>
        <w:t>FVOE</w:t>
      </w:r>
      <w:r w:rsidRPr="004C4048">
        <w:rPr>
          <w:bCs/>
        </w:rPr>
        <w:t xml:space="preserve"> (</w:t>
      </w:r>
      <w:r>
        <w:t>Fascicolo Virtuale dell’Operatore Economico), istituito presso la Banca Nazionale dei Contratti Pubblici (cfr. art.</w:t>
      </w:r>
      <w:r w:rsidR="005D3497">
        <w:t xml:space="preserve"> </w:t>
      </w:r>
      <w:r>
        <w:t>24 del codice).</w:t>
      </w:r>
    </w:p>
    <w:p w14:paraId="333B7283" w14:textId="61084EA9" w:rsidR="003E3FB1" w:rsidRDefault="00E64D4E" w:rsidP="005D3497">
      <w:pPr>
        <w:pBdr>
          <w:top w:val="nil"/>
          <w:left w:val="nil"/>
          <w:bottom w:val="nil"/>
          <w:right w:val="nil"/>
          <w:between w:val="nil"/>
        </w:pBdr>
        <w:spacing w:before="180" w:after="60" w:line="240" w:lineRule="auto"/>
        <w:jc w:val="both"/>
        <w:rPr>
          <w:color w:val="000000"/>
        </w:rPr>
      </w:pPr>
      <w:r>
        <w:rPr>
          <w:b/>
          <w:color w:val="1F497D"/>
        </w:rPr>
        <w:lastRenderedPageBreak/>
        <w:t>3.</w:t>
      </w:r>
      <w:r w:rsidR="000C5E14">
        <w:rPr>
          <w:b/>
          <w:color w:val="1F497D"/>
        </w:rPr>
        <w:t>1</w:t>
      </w:r>
      <w:r>
        <w:rPr>
          <w:b/>
          <w:color w:val="1F497D"/>
        </w:rPr>
        <w:t>.</w:t>
      </w:r>
      <w:r w:rsidR="00DA2027">
        <w:rPr>
          <w:b/>
          <w:color w:val="1F497D"/>
        </w:rPr>
        <w:t>1</w:t>
      </w:r>
      <w:r>
        <w:rPr>
          <w:b/>
          <w:color w:val="1F497D"/>
        </w:rPr>
        <w:t>)</w:t>
      </w:r>
      <w:r>
        <w:rPr>
          <w:b/>
          <w:color w:val="1F497D"/>
          <w:sz w:val="24"/>
          <w:szCs w:val="24"/>
        </w:rPr>
        <w:t xml:space="preserve"> </w:t>
      </w:r>
      <w:r w:rsidR="005D3497">
        <w:rPr>
          <w:b/>
          <w:smallCaps/>
          <w:color w:val="1F497D"/>
        </w:rPr>
        <w:t>Raggruppamenti t</w:t>
      </w:r>
      <w:r>
        <w:rPr>
          <w:b/>
          <w:smallCaps/>
          <w:color w:val="1F497D"/>
        </w:rPr>
        <w:t>emporanei/consorzi ordinari/consorzi stabili/GEIGE</w:t>
      </w:r>
      <w:r w:rsidR="005D3497">
        <w:rPr>
          <w:b/>
          <w:smallCaps/>
          <w:color w:val="1F497D"/>
        </w:rPr>
        <w:t xml:space="preserve"> </w:t>
      </w:r>
      <w:r w:rsidRPr="005D3497">
        <w:rPr>
          <w:rFonts w:asciiTheme="minorHAnsi" w:eastAsia="Times New Roman" w:hAnsiTheme="minorHAnsi" w:cstheme="minorHAnsi"/>
          <w:b/>
          <w:color w:val="FF0000"/>
          <w:highlight w:val="yellow"/>
          <w:vertAlign w:val="superscript"/>
        </w:rPr>
        <w:footnoteReference w:id="7"/>
      </w:r>
    </w:p>
    <w:p w14:paraId="0AA4DE9D" w14:textId="7F93CF82" w:rsidR="003E3FB1" w:rsidRDefault="00E64D4E" w:rsidP="005D3497">
      <w:pPr>
        <w:pBdr>
          <w:top w:val="nil"/>
          <w:left w:val="nil"/>
          <w:bottom w:val="nil"/>
          <w:right w:val="nil"/>
          <w:between w:val="nil"/>
        </w:pBdr>
        <w:spacing w:after="60" w:line="240" w:lineRule="auto"/>
        <w:jc w:val="both"/>
        <w:rPr>
          <w:color w:val="000000"/>
        </w:rPr>
      </w:pPr>
      <w:r>
        <w:rPr>
          <w:color w:val="000000"/>
        </w:rPr>
        <w:t>Ferma restando la possibilità di partecipare al concorso come professionista singolo o associato o come uno dei soggetti di cui all’art.</w:t>
      </w:r>
      <w:r w:rsidR="005D3497">
        <w:rPr>
          <w:color w:val="000000"/>
        </w:rPr>
        <w:t xml:space="preserve"> </w:t>
      </w:r>
      <w:r>
        <w:rPr>
          <w:color w:val="000000"/>
        </w:rPr>
        <w:t>66</w:t>
      </w:r>
      <w:r w:rsidR="005D3497">
        <w:rPr>
          <w:color w:val="000000"/>
        </w:rPr>
        <w:t>,</w:t>
      </w:r>
      <w:r>
        <w:rPr>
          <w:color w:val="000000"/>
        </w:rPr>
        <w:t xml:space="preserve"> comma 1 del codice, il concorrente può scegliere di partecipare al concorso con raggruppamenti temporanei o consorzi ordinari, anche se non ancora costituiti. Ai soggetti già costituiti in forma associata si applicano le disposizioni di cui </w:t>
      </w:r>
      <w:r w:rsidR="005D3497">
        <w:rPr>
          <w:color w:val="000000"/>
        </w:rPr>
        <w:t>agli artt. 67 e 68 del c</w:t>
      </w:r>
      <w:r>
        <w:rPr>
          <w:color w:val="000000"/>
        </w:rPr>
        <w:t>odice.</w:t>
      </w:r>
    </w:p>
    <w:p w14:paraId="71FCEA66" w14:textId="77777777" w:rsidR="003E3FB1" w:rsidRDefault="00E64D4E" w:rsidP="005D3497">
      <w:pPr>
        <w:pBdr>
          <w:top w:val="nil"/>
          <w:left w:val="nil"/>
          <w:bottom w:val="nil"/>
          <w:right w:val="nil"/>
          <w:between w:val="nil"/>
        </w:pBdr>
        <w:shd w:val="clear" w:color="auto" w:fill="FFFFFF"/>
        <w:spacing w:after="60" w:line="240" w:lineRule="auto"/>
        <w:jc w:val="both"/>
        <w:rPr>
          <w:color w:val="000000"/>
        </w:rPr>
      </w:pPr>
      <w:r>
        <w:rPr>
          <w:color w:val="000000"/>
        </w:rPr>
        <w:t>Sono ammessi esclusivamente Raggruppamenti Temporanei verticali e misti in quanto il presente disciplinare prevede la suddivisione delle prestazioni in principali e secondarie.</w:t>
      </w:r>
    </w:p>
    <w:p w14:paraId="0EB94232" w14:textId="17280605" w:rsidR="003E3FB1" w:rsidRDefault="00E64D4E" w:rsidP="005D3497">
      <w:p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Pr>
          <w:color w:val="000000"/>
        </w:rPr>
        <w:t>I Raggruppamenti temporanei, come stabilito con l’art.</w:t>
      </w:r>
      <w:r w:rsidR="00775A21">
        <w:rPr>
          <w:color w:val="000000"/>
        </w:rPr>
        <w:t xml:space="preserve"> </w:t>
      </w:r>
      <w:r>
        <w:rPr>
          <w:color w:val="000000"/>
        </w:rPr>
        <w:t>39</w:t>
      </w:r>
      <w:r w:rsidR="00775A21">
        <w:rPr>
          <w:color w:val="000000"/>
        </w:rPr>
        <w:t>,</w:t>
      </w:r>
      <w:r>
        <w:rPr>
          <w:color w:val="000000"/>
        </w:rPr>
        <w:t xml:space="preserve"> comma 1 dell’allegato II.12 del codice</w:t>
      </w:r>
      <w:r>
        <w:rPr>
          <w:i/>
          <w:color w:val="000000"/>
        </w:rPr>
        <w:t>, “devono prevedere la presenza di almeno un giovane professionista, laureato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w:t>
      </w:r>
      <w:r w:rsidR="00775A21">
        <w:rPr>
          <w:i/>
          <w:color w:val="000000"/>
        </w:rPr>
        <w:t>ione richiesti dai committenti”</w:t>
      </w:r>
      <w:r>
        <w:rPr>
          <w:color w:val="000000"/>
        </w:rPr>
        <w:t>.</w:t>
      </w:r>
    </w:p>
    <w:p w14:paraId="742D2472" w14:textId="77777777" w:rsidR="003E3FB1" w:rsidRDefault="00E64D4E" w:rsidP="005D3497">
      <w:pPr>
        <w:pBdr>
          <w:top w:val="nil"/>
          <w:left w:val="nil"/>
          <w:bottom w:val="nil"/>
          <w:right w:val="nil"/>
          <w:between w:val="nil"/>
        </w:pBdr>
        <w:shd w:val="clear" w:color="auto" w:fill="FFFFFF"/>
        <w:spacing w:after="60" w:line="240" w:lineRule="auto"/>
        <w:jc w:val="both"/>
        <w:rPr>
          <w:color w:val="000000"/>
        </w:rPr>
      </w:pPr>
      <w:r>
        <w:rPr>
          <w:color w:val="000000"/>
        </w:rPr>
        <w:t>I Concorrenti che si presentano in forma associata dovranno possedere i requisiti di partecipazione nei termini di seguito descritti.</w:t>
      </w:r>
    </w:p>
    <w:p w14:paraId="02DC10AB" w14:textId="77777777" w:rsidR="003E3FB1" w:rsidRDefault="00E64D4E" w:rsidP="005D3497">
      <w:pPr>
        <w:pBdr>
          <w:top w:val="nil"/>
          <w:left w:val="nil"/>
          <w:bottom w:val="nil"/>
          <w:right w:val="nil"/>
          <w:between w:val="nil"/>
        </w:pBdr>
        <w:shd w:val="clear" w:color="auto" w:fill="FFFFFF"/>
        <w:tabs>
          <w:tab w:val="left" w:pos="9498"/>
        </w:tabs>
        <w:spacing w:after="60" w:line="240" w:lineRule="auto"/>
        <w:jc w:val="both"/>
        <w:rPr>
          <w:color w:val="000000"/>
        </w:rPr>
      </w:pPr>
      <w:r>
        <w:rPr>
          <w:color w:val="000000"/>
        </w:rPr>
        <w:t>Ai Consorzi ordinari e ai GEIE si applica la disciplina prevista per i Raggruppamenti temporanei, in quanto compatibile. Nei Consorzi ordinari, il Consorziato che assume la quota maggiore di attività riveste il ruolo di capofila che dovrà essere assimilato al mandatario.</w:t>
      </w:r>
    </w:p>
    <w:p w14:paraId="4F782F49" w14:textId="1F5F9ED3" w:rsidR="003E3FB1" w:rsidRDefault="00E64D4E" w:rsidP="005D3497">
      <w:pPr>
        <w:pBdr>
          <w:top w:val="nil"/>
          <w:left w:val="nil"/>
          <w:bottom w:val="nil"/>
          <w:right w:val="nil"/>
          <w:between w:val="nil"/>
        </w:pBdr>
        <w:shd w:val="clear" w:color="auto" w:fill="FFFFFF"/>
        <w:spacing w:after="0" w:line="240" w:lineRule="auto"/>
        <w:jc w:val="both"/>
        <w:rPr>
          <w:color w:val="000000"/>
        </w:rPr>
      </w:pPr>
      <w:r>
        <w:rPr>
          <w:color w:val="000000"/>
        </w:rPr>
        <w:t>In particolare</w:t>
      </w:r>
      <w:r w:rsidR="008E4165">
        <w:rPr>
          <w:color w:val="000000"/>
        </w:rPr>
        <w:t>:</w:t>
      </w:r>
    </w:p>
    <w:p w14:paraId="50BAE215" w14:textId="77777777" w:rsidR="003E3FB1" w:rsidRDefault="00E64D4E" w:rsidP="00775A21">
      <w:pPr>
        <w:numPr>
          <w:ilvl w:val="0"/>
          <w:numId w:val="16"/>
        </w:numPr>
        <w:pBdr>
          <w:top w:val="nil"/>
          <w:left w:val="nil"/>
          <w:bottom w:val="nil"/>
          <w:right w:val="nil"/>
          <w:between w:val="nil"/>
        </w:pBdr>
        <w:shd w:val="clear" w:color="auto" w:fill="FFFFFF"/>
        <w:spacing w:after="0" w:line="240" w:lineRule="auto"/>
        <w:ind w:left="284" w:hanging="284"/>
        <w:jc w:val="both"/>
        <w:rPr>
          <w:color w:val="000000"/>
        </w:rPr>
      </w:pPr>
      <w:r>
        <w:rPr>
          <w:color w:val="000000"/>
        </w:rPr>
        <w:t>È vietato ai Concorrenti di partecipare alla procedura in più di un Raggruppamento temporaneo/Consorzio ordinario/GEIE.</w:t>
      </w:r>
    </w:p>
    <w:p w14:paraId="2C8012F3" w14:textId="77777777" w:rsidR="003E3FB1" w:rsidRDefault="00E64D4E" w:rsidP="00775A21">
      <w:pPr>
        <w:numPr>
          <w:ilvl w:val="0"/>
          <w:numId w:val="16"/>
        </w:numPr>
        <w:pBdr>
          <w:top w:val="nil"/>
          <w:left w:val="nil"/>
          <w:bottom w:val="nil"/>
          <w:right w:val="nil"/>
          <w:between w:val="nil"/>
        </w:pBdr>
        <w:shd w:val="clear" w:color="auto" w:fill="FFFFFF"/>
        <w:spacing w:after="60" w:line="240" w:lineRule="auto"/>
        <w:ind w:left="284" w:hanging="284"/>
        <w:jc w:val="both"/>
        <w:rPr>
          <w:color w:val="000000"/>
        </w:rPr>
      </w:pPr>
      <w:r>
        <w:rPr>
          <w:color w:val="000000"/>
        </w:rPr>
        <w:t>È vietato al Concorrente, che partecipa alla procedura in Raggruppamento/Consorzio Ordinario/GEIE, di partecipare anche in forma individuale.</w:t>
      </w:r>
    </w:p>
    <w:p w14:paraId="4863CD84" w14:textId="19E745CA" w:rsidR="003E3FB1" w:rsidRDefault="00E64D4E" w:rsidP="00775A21">
      <w:pPr>
        <w:pBdr>
          <w:top w:val="nil"/>
          <w:left w:val="nil"/>
          <w:bottom w:val="nil"/>
          <w:right w:val="nil"/>
          <w:between w:val="nil"/>
        </w:pBdr>
        <w:shd w:val="clear" w:color="auto" w:fill="FFFFFF"/>
        <w:spacing w:after="60" w:line="240" w:lineRule="auto"/>
        <w:jc w:val="both"/>
        <w:rPr>
          <w:color w:val="000000"/>
        </w:rPr>
      </w:pPr>
      <w:r>
        <w:rPr>
          <w:color w:val="000000"/>
        </w:rPr>
        <w:t>Il medesimo divieto sussiste per i liberi professi</w:t>
      </w:r>
      <w:r w:rsidR="00C775D6">
        <w:rPr>
          <w:color w:val="000000"/>
        </w:rPr>
        <w:t>onisti, qualora partecipino al c</w:t>
      </w:r>
      <w:r>
        <w:rPr>
          <w:color w:val="000000"/>
        </w:rPr>
        <w:t>oncorso, sotto qualsiasi forma e quindi anche in seno ad una società di professionisti o ad una società d’ingegneria della quale gli stessi liberi professionisti svolgano il ruolo di amministratore, socio, dipendente, consulente o collaboratore a progetto.</w:t>
      </w:r>
    </w:p>
    <w:p w14:paraId="37D0279B" w14:textId="33F7DC62" w:rsidR="003E3FB1" w:rsidRDefault="00E64D4E" w:rsidP="00775A21">
      <w:pPr>
        <w:pBdr>
          <w:top w:val="nil"/>
          <w:left w:val="nil"/>
          <w:bottom w:val="nil"/>
          <w:right w:val="nil"/>
          <w:between w:val="nil"/>
        </w:pBdr>
        <w:shd w:val="clear" w:color="auto" w:fill="FFFFFF"/>
        <w:spacing w:after="60" w:line="240" w:lineRule="auto"/>
        <w:jc w:val="both"/>
        <w:rPr>
          <w:color w:val="000000"/>
        </w:rPr>
      </w:pPr>
      <w:r>
        <w:rPr>
          <w:color w:val="000000"/>
        </w:rPr>
        <w:t>La violazione di tali div</w:t>
      </w:r>
      <w:r w:rsidR="00C775D6">
        <w:rPr>
          <w:color w:val="000000"/>
        </w:rPr>
        <w:t>ieti comporta l’ESCLUSIONE dal c</w:t>
      </w:r>
      <w:r>
        <w:rPr>
          <w:color w:val="000000"/>
        </w:rPr>
        <w:t xml:space="preserve">oncorso di tutti i </w:t>
      </w:r>
      <w:r w:rsidR="00C775D6">
        <w:rPr>
          <w:color w:val="000000"/>
        </w:rPr>
        <w:t>c</w:t>
      </w:r>
      <w:r>
        <w:rPr>
          <w:color w:val="000000"/>
        </w:rPr>
        <w:t>oncorrenti coinvolti.</w:t>
      </w:r>
    </w:p>
    <w:p w14:paraId="478C394E" w14:textId="3E85D5D1" w:rsidR="003E3FB1" w:rsidRDefault="00E64D4E" w:rsidP="00775A21">
      <w:pPr>
        <w:pBdr>
          <w:top w:val="nil"/>
          <w:left w:val="nil"/>
          <w:bottom w:val="nil"/>
          <w:right w:val="nil"/>
          <w:between w:val="nil"/>
        </w:pBdr>
        <w:spacing w:after="60" w:line="240" w:lineRule="auto"/>
        <w:jc w:val="both"/>
        <w:rPr>
          <w:color w:val="000000"/>
        </w:rPr>
      </w:pPr>
      <w:r>
        <w:rPr>
          <w:color w:val="000000"/>
        </w:rPr>
        <w:t>Se il concorrente partecipa come Consorzio stabile, di cui a</w:t>
      </w:r>
      <w:r w:rsidR="001611D2">
        <w:rPr>
          <w:color w:val="000000"/>
        </w:rPr>
        <w:t>ll’</w:t>
      </w:r>
      <w:r>
        <w:rPr>
          <w:color w:val="000000"/>
        </w:rPr>
        <w:t>art</w:t>
      </w:r>
      <w:r w:rsidR="001611D2">
        <w:rPr>
          <w:color w:val="000000"/>
        </w:rPr>
        <w:t>.</w:t>
      </w:r>
      <w:r>
        <w:rPr>
          <w:color w:val="000000"/>
        </w:rPr>
        <w:t xml:space="preserve"> 66, comma 1, lettera g) del </w:t>
      </w:r>
      <w:r w:rsidR="00D0145C">
        <w:rPr>
          <w:color w:val="000000"/>
        </w:rPr>
        <w:t>codice</w:t>
      </w:r>
      <w:r>
        <w:rPr>
          <w:color w:val="000000"/>
        </w:rPr>
        <w:t>, dovrà indicare per quali Consorziati il Consorzio concorre; a questi ultimi è vietato partecipare, in qualsiasi altra forma, alla gara. In caso di violazione sono ESCLUSI dalla gara sia il Consorzio che il Consorziato.</w:t>
      </w:r>
    </w:p>
    <w:p w14:paraId="697F3090" w14:textId="77777777" w:rsidR="003E3FB1" w:rsidRDefault="00E64D4E" w:rsidP="00775A21">
      <w:pPr>
        <w:pBdr>
          <w:top w:val="nil"/>
          <w:left w:val="nil"/>
          <w:bottom w:val="nil"/>
          <w:right w:val="nil"/>
          <w:between w:val="nil"/>
        </w:pBdr>
        <w:spacing w:after="60" w:line="240" w:lineRule="auto"/>
        <w:jc w:val="both"/>
        <w:rPr>
          <w:color w:val="000000"/>
        </w:rPr>
      </w:pPr>
      <w:r>
        <w:rPr>
          <w:color w:val="000000"/>
        </w:rPr>
        <w:t>Si precisa che, ai sensi dell'art. 12, comma 3, della legge n. 81 del 2017, ai Consorzi stabili possono aderire anche professionisti singoli a prescindere dalla forma giuridica rivestita.</w:t>
      </w:r>
    </w:p>
    <w:p w14:paraId="4F76EC3D" w14:textId="77777777" w:rsidR="003E3FB1" w:rsidRDefault="00E64D4E" w:rsidP="00775A21">
      <w:pPr>
        <w:pBdr>
          <w:top w:val="nil"/>
          <w:left w:val="nil"/>
          <w:bottom w:val="nil"/>
          <w:right w:val="nil"/>
          <w:between w:val="nil"/>
        </w:pBdr>
        <w:shd w:val="clear" w:color="auto" w:fill="FFFFFF"/>
        <w:spacing w:after="60" w:line="240" w:lineRule="auto"/>
        <w:jc w:val="both"/>
        <w:rPr>
          <w:color w:val="000000"/>
        </w:rPr>
      </w:pPr>
      <w:r>
        <w:rPr>
          <w:color w:val="000000"/>
        </w:rPr>
        <w:t>Nel caso di Consorzio stabile, i Consorziati designati dal Consorzio per l’esecuzione delle prestazioni non possono, a loro volta, a cascata, indicare un altro soggetto per l’esecuzione.</w:t>
      </w:r>
    </w:p>
    <w:p w14:paraId="2051B787" w14:textId="77777777" w:rsidR="003E3FB1" w:rsidRDefault="00E64D4E" w:rsidP="00775A21">
      <w:pPr>
        <w:pBdr>
          <w:top w:val="nil"/>
          <w:left w:val="nil"/>
          <w:bottom w:val="nil"/>
          <w:right w:val="nil"/>
          <w:between w:val="nil"/>
        </w:pBdr>
        <w:shd w:val="clear" w:color="auto" w:fill="FFFFFF"/>
        <w:spacing w:after="60" w:line="240" w:lineRule="auto"/>
        <w:jc w:val="both"/>
        <w:rPr>
          <w:color w:val="000000"/>
        </w:rPr>
      </w:pPr>
      <w:r>
        <w:rPr>
          <w:color w:val="000000"/>
        </w:rPr>
        <w:t>Qualora il Consorziato designato sia, a sua volta, un Consorzio stabile, quest’ultimo dovrà indicare in sede di gara il Consorziato esecutore.</w:t>
      </w:r>
    </w:p>
    <w:p w14:paraId="79FA87F0" w14:textId="1C80C017" w:rsidR="003E3FB1" w:rsidRDefault="00E64D4E" w:rsidP="005D3497">
      <w:pPr>
        <w:spacing w:after="0" w:line="240" w:lineRule="auto"/>
        <w:jc w:val="both"/>
      </w:pPr>
      <w:r>
        <w:t>I requisiti di ordine generale (</w:t>
      </w:r>
      <w:r w:rsidR="00813497">
        <w:t>a</w:t>
      </w:r>
      <w:r>
        <w:t>ssenza delle cause di esclusione di cui agli art</w:t>
      </w:r>
      <w:r w:rsidR="003D258C">
        <w:t>t.</w:t>
      </w:r>
      <w:r>
        <w:t xml:space="preserve"> 94 e 95 del </w:t>
      </w:r>
      <w:r w:rsidR="00D0145C">
        <w:t>codice</w:t>
      </w:r>
      <w:r>
        <w:t>) devono essere posseduti da:</w:t>
      </w:r>
    </w:p>
    <w:p w14:paraId="1B3DF07C" w14:textId="77777777" w:rsidR="003E3FB1" w:rsidRDefault="00E64D4E" w:rsidP="00775A21">
      <w:pPr>
        <w:widowControl w:val="0"/>
        <w:numPr>
          <w:ilvl w:val="0"/>
          <w:numId w:val="22"/>
        </w:numPr>
        <w:pBdr>
          <w:top w:val="nil"/>
          <w:left w:val="nil"/>
          <w:bottom w:val="nil"/>
          <w:right w:val="nil"/>
          <w:between w:val="nil"/>
        </w:pBdr>
        <w:spacing w:after="0" w:line="240" w:lineRule="auto"/>
        <w:ind w:left="284" w:hanging="284"/>
        <w:jc w:val="both"/>
      </w:pPr>
      <w:r>
        <w:rPr>
          <w:color w:val="C00000"/>
        </w:rPr>
        <w:t>[Nel caso di Raggruppamento temporaneo/GEIE]</w:t>
      </w:r>
      <w:r>
        <w:rPr>
          <w:color w:val="000000"/>
        </w:rPr>
        <w:t xml:space="preserve"> ciascuno dei partecipanti al Raggruppamento temporaneo/GEIE con esclusione del giovane professionista che non dovrà pertanto presentare la relativa dichiarazione;</w:t>
      </w:r>
    </w:p>
    <w:p w14:paraId="323F86E9" w14:textId="77777777" w:rsidR="003E3FB1" w:rsidRDefault="00E64D4E" w:rsidP="00775A21">
      <w:pPr>
        <w:widowControl w:val="0"/>
        <w:numPr>
          <w:ilvl w:val="0"/>
          <w:numId w:val="22"/>
        </w:numPr>
        <w:pBdr>
          <w:top w:val="nil"/>
          <w:left w:val="nil"/>
          <w:bottom w:val="nil"/>
          <w:right w:val="nil"/>
          <w:between w:val="nil"/>
        </w:pBdr>
        <w:spacing w:after="0" w:line="240" w:lineRule="auto"/>
        <w:ind w:left="284" w:hanging="284"/>
        <w:jc w:val="both"/>
      </w:pPr>
      <w:r>
        <w:rPr>
          <w:color w:val="C00000"/>
        </w:rPr>
        <w:lastRenderedPageBreak/>
        <w:t xml:space="preserve">[Nel caso di Consorzio ordinario] </w:t>
      </w:r>
      <w:r>
        <w:rPr>
          <w:color w:val="000000"/>
        </w:rPr>
        <w:t>dal Consorzio e da ciascuno degli altri Consorziati indicati dal Consorzio ai fini della partecipazione;</w:t>
      </w:r>
    </w:p>
    <w:p w14:paraId="4A276585" w14:textId="77777777" w:rsidR="003E3FB1" w:rsidRPr="009B271E" w:rsidRDefault="00E64D4E" w:rsidP="00775A21">
      <w:pPr>
        <w:widowControl w:val="0"/>
        <w:numPr>
          <w:ilvl w:val="0"/>
          <w:numId w:val="22"/>
        </w:numPr>
        <w:pBdr>
          <w:top w:val="nil"/>
          <w:left w:val="nil"/>
          <w:bottom w:val="nil"/>
          <w:right w:val="nil"/>
          <w:between w:val="nil"/>
        </w:pBdr>
        <w:spacing w:after="0" w:line="240" w:lineRule="auto"/>
        <w:ind w:left="284" w:hanging="284"/>
        <w:jc w:val="both"/>
      </w:pPr>
      <w:r>
        <w:rPr>
          <w:color w:val="C00000"/>
        </w:rPr>
        <w:t xml:space="preserve">[Nel caso di Consorzio stabile] </w:t>
      </w:r>
      <w:r>
        <w:rPr>
          <w:color w:val="000000"/>
        </w:rPr>
        <w:t xml:space="preserve">dal </w:t>
      </w:r>
      <w:r w:rsidRPr="009B271E">
        <w:rPr>
          <w:color w:val="000000"/>
        </w:rPr>
        <w:t>Consorzio e da ciascuno dei Consorziati indicati dal Consorzio ai fini della partecipazione.</w:t>
      </w:r>
    </w:p>
    <w:p w14:paraId="646E8717" w14:textId="77777777" w:rsidR="003E3FB1" w:rsidRPr="009B271E" w:rsidRDefault="00E64D4E" w:rsidP="00775A21">
      <w:pPr>
        <w:spacing w:before="60" w:after="0" w:line="240" w:lineRule="auto"/>
        <w:rPr>
          <w:b/>
        </w:rPr>
      </w:pPr>
      <w:bookmarkStart w:id="3" w:name="_heading=h.2et92p0" w:colFirst="0" w:colLast="0"/>
      <w:bookmarkEnd w:id="3"/>
      <w:r w:rsidRPr="009B271E">
        <w:rPr>
          <w:b/>
        </w:rPr>
        <w:t>I requisiti di cui all’allegato II.12, parte V dovranno essere posseduti:</w:t>
      </w:r>
    </w:p>
    <w:p w14:paraId="7F416D25" w14:textId="77777777" w:rsidR="003E3FB1" w:rsidRPr="009B271E" w:rsidRDefault="00E64D4E" w:rsidP="00775A21">
      <w:pPr>
        <w:widowControl w:val="0"/>
        <w:numPr>
          <w:ilvl w:val="0"/>
          <w:numId w:val="23"/>
        </w:numPr>
        <w:pBdr>
          <w:top w:val="nil"/>
          <w:left w:val="nil"/>
          <w:bottom w:val="nil"/>
          <w:right w:val="nil"/>
          <w:between w:val="nil"/>
        </w:pBdr>
        <w:tabs>
          <w:tab w:val="left" w:pos="-567"/>
        </w:tabs>
        <w:spacing w:after="0" w:line="240" w:lineRule="auto"/>
        <w:ind w:left="284" w:hanging="284"/>
        <w:jc w:val="both"/>
      </w:pPr>
      <w:r w:rsidRPr="009B271E">
        <w:rPr>
          <w:color w:val="C00000"/>
        </w:rPr>
        <w:t xml:space="preserve">[Nel caso di Raggruppamento temporaneo/Consorzio ordinario/GEIE] </w:t>
      </w:r>
      <w:r w:rsidRPr="009B271E">
        <w:rPr>
          <w:color w:val="000000"/>
        </w:rPr>
        <w:t>da ciascun operatore economico associato, in base alla propria tipologia;</w:t>
      </w:r>
    </w:p>
    <w:p w14:paraId="0C0524F2" w14:textId="15D68115" w:rsidR="003E3FB1" w:rsidRPr="009B271E" w:rsidRDefault="00E64D4E" w:rsidP="00775A21">
      <w:pPr>
        <w:widowControl w:val="0"/>
        <w:numPr>
          <w:ilvl w:val="0"/>
          <w:numId w:val="23"/>
        </w:numPr>
        <w:pBdr>
          <w:top w:val="nil"/>
          <w:left w:val="nil"/>
          <w:bottom w:val="nil"/>
          <w:right w:val="nil"/>
          <w:between w:val="nil"/>
        </w:pBdr>
        <w:tabs>
          <w:tab w:val="left" w:pos="-567"/>
        </w:tabs>
        <w:spacing w:after="0" w:line="240" w:lineRule="auto"/>
        <w:ind w:left="284" w:hanging="284"/>
        <w:jc w:val="both"/>
      </w:pPr>
      <w:r w:rsidRPr="009B271E">
        <w:rPr>
          <w:color w:val="C00000"/>
        </w:rPr>
        <w:t xml:space="preserve">[Nel caso di Consorzio stabile] </w:t>
      </w:r>
      <w:r w:rsidRPr="009B271E">
        <w:rPr>
          <w:color w:val="000000"/>
        </w:rPr>
        <w:t>da ciascuno dei Consorziati indicati dal Consorzio ai fini della partecipazione;</w:t>
      </w:r>
    </w:p>
    <w:p w14:paraId="3C671F2C" w14:textId="77777777" w:rsidR="003E3FB1" w:rsidRPr="00775A21" w:rsidRDefault="00E64D4E" w:rsidP="008E4165">
      <w:pPr>
        <w:spacing w:before="60" w:after="0" w:line="240" w:lineRule="auto"/>
        <w:jc w:val="both"/>
        <w:rPr>
          <w:b/>
        </w:rPr>
      </w:pPr>
      <w:r w:rsidRPr="00775A21">
        <w:rPr>
          <w:b/>
        </w:rPr>
        <w:t>Il requisito relativo all’iscrizione nel registro delle imprese tenuto dalla Camera di Commercio Industria, Artigianato e Agricoltura dovrà essere posseduto da:</w:t>
      </w:r>
    </w:p>
    <w:p w14:paraId="5B23AADB" w14:textId="77777777" w:rsidR="003E3FB1" w:rsidRPr="009B271E" w:rsidRDefault="00E64D4E" w:rsidP="00775A21">
      <w:pPr>
        <w:widowControl w:val="0"/>
        <w:numPr>
          <w:ilvl w:val="0"/>
          <w:numId w:val="25"/>
        </w:numPr>
        <w:pBdr>
          <w:top w:val="nil"/>
          <w:left w:val="nil"/>
          <w:bottom w:val="nil"/>
          <w:right w:val="nil"/>
          <w:between w:val="nil"/>
        </w:pBdr>
        <w:tabs>
          <w:tab w:val="left" w:pos="-993"/>
        </w:tabs>
        <w:spacing w:after="0" w:line="240" w:lineRule="auto"/>
        <w:ind w:left="284" w:hanging="284"/>
        <w:jc w:val="both"/>
      </w:pPr>
      <w:r w:rsidRPr="009B271E">
        <w:rPr>
          <w:color w:val="C00000"/>
        </w:rPr>
        <w:t xml:space="preserve">[Nel caso di Raggruppamento temporaneo/GEIE] </w:t>
      </w:r>
      <w:r w:rsidRPr="009B271E">
        <w:rPr>
          <w:color w:val="000000"/>
        </w:rPr>
        <w:t>ciascuno dei partecipanti al Raggruppamento temporaneo/GEIE;</w:t>
      </w:r>
    </w:p>
    <w:p w14:paraId="025E8587" w14:textId="77777777" w:rsidR="003E3FB1" w:rsidRDefault="00E64D4E" w:rsidP="00775A21">
      <w:pPr>
        <w:widowControl w:val="0"/>
        <w:numPr>
          <w:ilvl w:val="0"/>
          <w:numId w:val="25"/>
        </w:numPr>
        <w:pBdr>
          <w:top w:val="nil"/>
          <w:left w:val="nil"/>
          <w:bottom w:val="nil"/>
          <w:right w:val="nil"/>
          <w:between w:val="nil"/>
        </w:pBdr>
        <w:tabs>
          <w:tab w:val="left" w:pos="-993"/>
        </w:tabs>
        <w:spacing w:after="0" w:line="240" w:lineRule="auto"/>
        <w:ind w:left="284" w:hanging="284"/>
        <w:jc w:val="both"/>
      </w:pPr>
      <w:r>
        <w:rPr>
          <w:color w:val="C00000"/>
        </w:rPr>
        <w:t xml:space="preserve">[Nel caso di Consorzio ordinario] </w:t>
      </w:r>
      <w:r>
        <w:rPr>
          <w:color w:val="000000"/>
        </w:rPr>
        <w:t>dal Consorzio e da ciascuno degli altri Consorziati indicati dal Consorzio ai fini della partecipazione;</w:t>
      </w:r>
    </w:p>
    <w:p w14:paraId="7F354A14" w14:textId="77777777" w:rsidR="003E3FB1" w:rsidRDefault="00E64D4E" w:rsidP="00ED7BB6">
      <w:pPr>
        <w:widowControl w:val="0"/>
        <w:numPr>
          <w:ilvl w:val="0"/>
          <w:numId w:val="25"/>
        </w:numPr>
        <w:pBdr>
          <w:top w:val="nil"/>
          <w:left w:val="nil"/>
          <w:bottom w:val="nil"/>
          <w:right w:val="nil"/>
          <w:between w:val="nil"/>
        </w:pBdr>
        <w:tabs>
          <w:tab w:val="left" w:pos="-993"/>
        </w:tabs>
        <w:spacing w:after="60" w:line="240" w:lineRule="auto"/>
        <w:ind w:left="284" w:hanging="284"/>
        <w:jc w:val="both"/>
      </w:pPr>
      <w:r>
        <w:rPr>
          <w:color w:val="C00000"/>
        </w:rPr>
        <w:t xml:space="preserve">[Nel caso di Consorzio stabile] </w:t>
      </w:r>
      <w:r>
        <w:rPr>
          <w:color w:val="000000"/>
        </w:rPr>
        <w:t>dal Consorzio e da ciascuno dei Consorziati indicati dal Consorzio ai fini della partecipazione.</w:t>
      </w:r>
    </w:p>
    <w:p w14:paraId="3A67F0C2" w14:textId="77777777" w:rsidR="003E3FB1" w:rsidRDefault="00E64D4E" w:rsidP="002A300C">
      <w:pPr>
        <w:keepNext/>
        <w:keepLines/>
        <w:pBdr>
          <w:top w:val="nil"/>
          <w:left w:val="nil"/>
          <w:bottom w:val="nil"/>
          <w:right w:val="nil"/>
          <w:between w:val="nil"/>
        </w:pBdr>
        <w:spacing w:after="0" w:line="240" w:lineRule="auto"/>
        <w:jc w:val="both"/>
        <w:rPr>
          <w:color w:val="000000"/>
        </w:rPr>
      </w:pPr>
      <w:r>
        <w:rPr>
          <w:color w:val="000000"/>
        </w:rPr>
        <w:t>Per la comprova dei requisiti, la stazione appaltante acquisisce d’ufficio i documenti in possesso di pubbliche amministrazioni, previa indicazione, da parte dell’operatore economico, degli elementi indispensabili per il reperimento delle informazioni o dei dati richiesti.</w:t>
      </w:r>
    </w:p>
    <w:p w14:paraId="4CCACAB9" w14:textId="2C4F81CC" w:rsidR="00DA2027" w:rsidRPr="008441FA" w:rsidRDefault="00DA2027" w:rsidP="00DA2027">
      <w:pPr>
        <w:pBdr>
          <w:top w:val="nil"/>
          <w:left w:val="nil"/>
          <w:bottom w:val="nil"/>
          <w:right w:val="nil"/>
          <w:between w:val="nil"/>
        </w:pBdr>
        <w:spacing w:before="180" w:after="60" w:line="240" w:lineRule="auto"/>
        <w:jc w:val="both"/>
        <w:rPr>
          <w:b/>
          <w:smallCaps/>
          <w:color w:val="1F497D"/>
        </w:rPr>
      </w:pPr>
      <w:r w:rsidRPr="00DA2027">
        <w:rPr>
          <w:b/>
          <w:smallCaps/>
          <w:color w:val="1F497D"/>
        </w:rPr>
        <w:t>3.1.</w:t>
      </w:r>
      <w:r w:rsidR="008E4165">
        <w:rPr>
          <w:b/>
          <w:smallCaps/>
          <w:color w:val="1F497D"/>
        </w:rPr>
        <w:t>2</w:t>
      </w:r>
      <w:r>
        <w:rPr>
          <w:b/>
          <w:smallCaps/>
          <w:color w:val="1F497D"/>
        </w:rPr>
        <w:t xml:space="preserve">) </w:t>
      </w:r>
      <w:r w:rsidRPr="008441FA">
        <w:rPr>
          <w:b/>
          <w:smallCaps/>
          <w:color w:val="1F497D"/>
        </w:rPr>
        <w:t>Requisiti di partecipazione per concorsi relativi ad investimenti</w:t>
      </w:r>
      <w:r w:rsidRPr="00DA2027">
        <w:rPr>
          <w:b/>
          <w:smallCaps/>
          <w:color w:val="1F497D"/>
        </w:rPr>
        <w:t xml:space="preserve"> PNRR</w:t>
      </w:r>
    </w:p>
    <w:p w14:paraId="186B40CC" w14:textId="59B3EFE7" w:rsidR="00DA2027" w:rsidRPr="008D7FDF" w:rsidRDefault="00DA2027" w:rsidP="00DA2027">
      <w:pPr>
        <w:spacing w:after="100" w:line="240" w:lineRule="auto"/>
        <w:jc w:val="both"/>
        <w:rPr>
          <w:rFonts w:asciiTheme="minorHAnsi" w:hAnsiTheme="minorHAnsi" w:cstheme="minorHAnsi"/>
          <w:color w:val="C00000"/>
          <w:sz w:val="20"/>
          <w:szCs w:val="20"/>
        </w:rPr>
      </w:pPr>
      <w:r w:rsidRPr="008D7FDF">
        <w:rPr>
          <w:rFonts w:asciiTheme="minorHAnsi" w:hAnsiTheme="minorHAnsi" w:cstheme="minorHAnsi"/>
          <w:color w:val="C00000"/>
          <w:sz w:val="20"/>
          <w:szCs w:val="20"/>
        </w:rPr>
        <w:t>[</w:t>
      </w:r>
      <w:r w:rsidRPr="00DA2027">
        <w:rPr>
          <w:rFonts w:asciiTheme="minorHAnsi" w:hAnsiTheme="minorHAnsi" w:cstheme="minorHAnsi"/>
          <w:b/>
          <w:bCs/>
          <w:color w:val="C00000"/>
          <w:sz w:val="20"/>
          <w:szCs w:val="20"/>
        </w:rPr>
        <w:t>Solo per i concorsi afferenti gli investimenti pubblici finanziati, in tutto o in parte, con le risorse del</w:t>
      </w:r>
      <w:r w:rsidRPr="00DA2027">
        <w:rPr>
          <w:rFonts w:asciiTheme="minorHAnsi" w:hAnsiTheme="minorHAnsi" w:cstheme="minorHAnsi"/>
          <w:b/>
          <w:bCs/>
          <w:color w:val="C00000"/>
          <w:spacing w:val="1"/>
          <w:sz w:val="20"/>
          <w:szCs w:val="20"/>
        </w:rPr>
        <w:t xml:space="preserve"> </w:t>
      </w:r>
      <w:r w:rsidRPr="00DA2027">
        <w:rPr>
          <w:rFonts w:asciiTheme="minorHAnsi" w:hAnsiTheme="minorHAnsi" w:cstheme="minorHAnsi"/>
          <w:b/>
          <w:bCs/>
          <w:color w:val="C00000"/>
          <w:sz w:val="20"/>
          <w:szCs w:val="20"/>
        </w:rPr>
        <w:t>Piano nazionale di ripresa e resilienza</w:t>
      </w:r>
      <w:r w:rsidRPr="008D7FDF">
        <w:rPr>
          <w:rFonts w:asciiTheme="minorHAnsi" w:hAnsiTheme="minorHAnsi" w:cstheme="minorHAnsi"/>
          <w:color w:val="C00000"/>
          <w:sz w:val="20"/>
          <w:szCs w:val="20"/>
        </w:rPr>
        <w:t>, di cui al Regolamento (UE) 2021/240 del Parlamento europeo e del</w:t>
      </w:r>
      <w:r w:rsidRPr="008D7FDF">
        <w:rPr>
          <w:rFonts w:asciiTheme="minorHAnsi" w:hAnsiTheme="minorHAnsi" w:cstheme="minorHAnsi"/>
          <w:color w:val="C00000"/>
          <w:spacing w:val="-47"/>
          <w:sz w:val="20"/>
          <w:szCs w:val="20"/>
        </w:rPr>
        <w:t xml:space="preserve"> </w:t>
      </w:r>
      <w:r>
        <w:rPr>
          <w:rFonts w:asciiTheme="minorHAnsi" w:hAnsiTheme="minorHAnsi" w:cstheme="minorHAnsi"/>
          <w:color w:val="C00000"/>
          <w:spacing w:val="-47"/>
          <w:sz w:val="20"/>
          <w:szCs w:val="20"/>
        </w:rPr>
        <w:t xml:space="preserve"> </w:t>
      </w:r>
      <w:r w:rsidRPr="008D7FDF">
        <w:rPr>
          <w:rFonts w:asciiTheme="minorHAnsi" w:hAnsiTheme="minorHAnsi" w:cstheme="minorHAnsi"/>
          <w:color w:val="C00000"/>
          <w:sz w:val="20"/>
          <w:szCs w:val="20"/>
        </w:rPr>
        <w:t>Consiglio del 10 febbraio 2021 e dal Regolamento (UE) 2021/241 del Parlamento europeo e del Consiglio</w:t>
      </w:r>
      <w:r w:rsidRPr="008D7FDF">
        <w:rPr>
          <w:rFonts w:asciiTheme="minorHAnsi" w:hAnsiTheme="minorHAnsi" w:cstheme="minorHAnsi"/>
          <w:color w:val="C00000"/>
          <w:spacing w:val="1"/>
          <w:sz w:val="20"/>
          <w:szCs w:val="20"/>
        </w:rPr>
        <w:t xml:space="preserve"> </w:t>
      </w:r>
      <w:r w:rsidRPr="008D7FDF">
        <w:rPr>
          <w:rFonts w:asciiTheme="minorHAnsi" w:hAnsiTheme="minorHAnsi" w:cstheme="minorHAnsi"/>
          <w:color w:val="C00000"/>
          <w:sz w:val="20"/>
          <w:szCs w:val="20"/>
        </w:rPr>
        <w:t>del 12 febbraio 2021 (PNRR), nonché dal Piano nazionale per gli investimenti complementari al PNRR, di</w:t>
      </w:r>
      <w:r w:rsidRPr="008D7FDF">
        <w:rPr>
          <w:rFonts w:asciiTheme="minorHAnsi" w:hAnsiTheme="minorHAnsi" w:cstheme="minorHAnsi"/>
          <w:color w:val="C00000"/>
          <w:spacing w:val="1"/>
          <w:sz w:val="20"/>
          <w:szCs w:val="20"/>
        </w:rPr>
        <w:t xml:space="preserve"> </w:t>
      </w:r>
      <w:r w:rsidRPr="008D7FDF">
        <w:rPr>
          <w:rFonts w:asciiTheme="minorHAnsi" w:hAnsiTheme="minorHAnsi" w:cstheme="minorHAnsi"/>
          <w:color w:val="C00000"/>
          <w:sz w:val="20"/>
          <w:szCs w:val="20"/>
        </w:rPr>
        <w:t>cui</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all'art</w:t>
      </w:r>
      <w:r>
        <w:rPr>
          <w:rFonts w:asciiTheme="minorHAnsi" w:hAnsiTheme="minorHAnsi" w:cstheme="minorHAnsi"/>
          <w:color w:val="C00000"/>
          <w:sz w:val="20"/>
          <w:szCs w:val="20"/>
        </w:rPr>
        <w:t>.</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1</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del</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decreto</w:t>
      </w:r>
      <w:r>
        <w:rPr>
          <w:rFonts w:asciiTheme="minorHAnsi" w:hAnsiTheme="minorHAnsi" w:cstheme="minorHAnsi"/>
          <w:color w:val="C00000"/>
          <w:sz w:val="20"/>
          <w:szCs w:val="20"/>
        </w:rPr>
        <w:t xml:space="preserve"> </w:t>
      </w:r>
      <w:r w:rsidRPr="008D7FDF">
        <w:rPr>
          <w:rFonts w:asciiTheme="minorHAnsi" w:hAnsiTheme="minorHAnsi" w:cstheme="minorHAnsi"/>
          <w:color w:val="C00000"/>
          <w:sz w:val="20"/>
          <w:szCs w:val="20"/>
        </w:rPr>
        <w:t>legge</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6</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maggio</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2021,</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n.</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59</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(PNC),</w:t>
      </w:r>
      <w:r w:rsidRPr="008D7FDF">
        <w:rPr>
          <w:rFonts w:asciiTheme="minorHAnsi" w:hAnsiTheme="minorHAnsi" w:cstheme="minorHAnsi"/>
          <w:color w:val="C00000"/>
          <w:spacing w:val="-2"/>
          <w:sz w:val="20"/>
          <w:szCs w:val="20"/>
        </w:rPr>
        <w:t xml:space="preserve"> </w:t>
      </w:r>
      <w:r w:rsidRPr="008D7FDF">
        <w:rPr>
          <w:rFonts w:asciiTheme="minorHAnsi" w:hAnsiTheme="minorHAnsi" w:cstheme="minorHAnsi"/>
          <w:color w:val="C00000"/>
          <w:sz w:val="20"/>
          <w:szCs w:val="20"/>
        </w:rPr>
        <w:t>avviati</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dopo</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l’entrata</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in</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vigore</w:t>
      </w:r>
      <w:r w:rsidRPr="008D7FDF">
        <w:rPr>
          <w:rFonts w:asciiTheme="minorHAnsi" w:hAnsiTheme="minorHAnsi" w:cstheme="minorHAnsi"/>
          <w:color w:val="C00000"/>
          <w:spacing w:val="-4"/>
          <w:sz w:val="20"/>
          <w:szCs w:val="20"/>
        </w:rPr>
        <w:t xml:space="preserve"> </w:t>
      </w:r>
      <w:r w:rsidRPr="008D7FDF">
        <w:rPr>
          <w:rFonts w:asciiTheme="minorHAnsi" w:hAnsiTheme="minorHAnsi" w:cstheme="minorHAnsi"/>
          <w:color w:val="C00000"/>
          <w:sz w:val="20"/>
          <w:szCs w:val="20"/>
        </w:rPr>
        <w:t>del</w:t>
      </w:r>
      <w:r w:rsidRPr="008D7FDF">
        <w:rPr>
          <w:rFonts w:asciiTheme="minorHAnsi" w:hAnsiTheme="minorHAnsi" w:cstheme="minorHAnsi"/>
          <w:color w:val="C00000"/>
          <w:spacing w:val="-3"/>
          <w:sz w:val="20"/>
          <w:szCs w:val="20"/>
        </w:rPr>
        <w:t xml:space="preserve"> </w:t>
      </w:r>
      <w:r w:rsidRPr="008D7FDF">
        <w:rPr>
          <w:rFonts w:asciiTheme="minorHAnsi" w:hAnsiTheme="minorHAnsi" w:cstheme="minorHAnsi"/>
          <w:color w:val="C00000"/>
          <w:sz w:val="20"/>
          <w:szCs w:val="20"/>
        </w:rPr>
        <w:t>decreto</w:t>
      </w:r>
      <w:r w:rsidRPr="008D7FDF">
        <w:rPr>
          <w:rFonts w:asciiTheme="minorHAnsi" w:hAnsiTheme="minorHAnsi" w:cstheme="minorHAnsi"/>
          <w:color w:val="C00000"/>
          <w:spacing w:val="-47"/>
          <w:sz w:val="20"/>
          <w:szCs w:val="20"/>
        </w:rPr>
        <w:t xml:space="preserve">  </w:t>
      </w:r>
      <w:r w:rsidRPr="008D7FDF">
        <w:rPr>
          <w:rFonts w:asciiTheme="minorHAnsi" w:hAnsiTheme="minorHAnsi" w:cstheme="minorHAnsi"/>
          <w:color w:val="C00000"/>
          <w:sz w:val="20"/>
          <w:szCs w:val="20"/>
        </w:rPr>
        <w:t xml:space="preserve">legge 31 maggio 2021, n. 77, convertito, con modificazioni, dalla legge 29 luglio 2021, n. 108, </w:t>
      </w:r>
      <w:r w:rsidRPr="00DA2027">
        <w:rPr>
          <w:rFonts w:asciiTheme="minorHAnsi" w:hAnsiTheme="minorHAnsi" w:cstheme="minorHAnsi"/>
          <w:b/>
          <w:bCs/>
          <w:color w:val="C00000"/>
          <w:sz w:val="20"/>
          <w:szCs w:val="20"/>
        </w:rPr>
        <w:t>indicare le</w:t>
      </w:r>
      <w:r w:rsidRPr="00DA2027">
        <w:rPr>
          <w:rFonts w:asciiTheme="minorHAnsi" w:hAnsiTheme="minorHAnsi" w:cstheme="minorHAnsi"/>
          <w:b/>
          <w:bCs/>
          <w:color w:val="C00000"/>
          <w:spacing w:val="1"/>
          <w:sz w:val="20"/>
          <w:szCs w:val="20"/>
        </w:rPr>
        <w:t xml:space="preserve"> </w:t>
      </w:r>
      <w:r w:rsidRPr="00DA2027">
        <w:rPr>
          <w:rFonts w:asciiTheme="minorHAnsi" w:hAnsiTheme="minorHAnsi" w:cstheme="minorHAnsi"/>
          <w:b/>
          <w:bCs/>
          <w:color w:val="C00000"/>
          <w:sz w:val="20"/>
          <w:szCs w:val="20"/>
        </w:rPr>
        <w:t>seguenti</w:t>
      </w:r>
      <w:r w:rsidRPr="00DA2027">
        <w:rPr>
          <w:rFonts w:asciiTheme="minorHAnsi" w:hAnsiTheme="minorHAnsi" w:cstheme="minorHAnsi"/>
          <w:b/>
          <w:bCs/>
          <w:color w:val="C00000"/>
          <w:spacing w:val="-1"/>
          <w:sz w:val="20"/>
          <w:szCs w:val="20"/>
        </w:rPr>
        <w:t xml:space="preserve"> </w:t>
      </w:r>
      <w:r w:rsidRPr="00DA2027">
        <w:rPr>
          <w:rFonts w:asciiTheme="minorHAnsi" w:hAnsiTheme="minorHAnsi" w:cstheme="minorHAnsi"/>
          <w:b/>
          <w:bCs/>
          <w:color w:val="C00000"/>
          <w:sz w:val="20"/>
          <w:szCs w:val="20"/>
        </w:rPr>
        <w:t>condizioni di esecuzione</w:t>
      </w:r>
      <w:r w:rsidRPr="008D7FDF">
        <w:rPr>
          <w:rFonts w:asciiTheme="minorHAnsi" w:hAnsiTheme="minorHAnsi" w:cstheme="minorHAnsi"/>
          <w:color w:val="C00000"/>
          <w:sz w:val="20"/>
          <w:szCs w:val="20"/>
        </w:rPr>
        <w:t>]</w:t>
      </w:r>
    </w:p>
    <w:p w14:paraId="65A1988A" w14:textId="5F8D46AA" w:rsidR="00DA2027" w:rsidRDefault="00DA2027" w:rsidP="00BC7E86">
      <w:pPr>
        <w:spacing w:after="0" w:line="240" w:lineRule="auto"/>
        <w:jc w:val="both"/>
        <w:rPr>
          <w:rFonts w:asciiTheme="minorHAnsi" w:hAnsiTheme="minorHAnsi" w:cstheme="minorHAnsi"/>
        </w:rPr>
      </w:pPr>
      <w:r w:rsidRPr="008D7FDF">
        <w:rPr>
          <w:rFonts w:asciiTheme="minorHAnsi" w:hAnsiTheme="minorHAnsi" w:cstheme="minorHAnsi"/>
        </w:rPr>
        <w:t>Il concorrente con un numero di occupati pari o superiore a 50</w:t>
      </w:r>
      <w:r w:rsidR="003A6A89">
        <w:rPr>
          <w:rFonts w:asciiTheme="minorHAnsi" w:hAnsiTheme="minorHAnsi" w:cstheme="minorHAnsi"/>
        </w:rPr>
        <w:t xml:space="preserve"> </w:t>
      </w:r>
      <w:r w:rsidRPr="008D7FDF">
        <w:rPr>
          <w:rStyle w:val="Rimandonotaapidipagina"/>
          <w:rFonts w:asciiTheme="minorHAnsi" w:hAnsiTheme="minorHAnsi" w:cstheme="minorHAnsi"/>
          <w:b/>
          <w:color w:val="C00000"/>
          <w:highlight w:val="yellow"/>
        </w:rPr>
        <w:footnoteReference w:id="8"/>
      </w:r>
      <w:r w:rsidRPr="008D7FDF">
        <w:rPr>
          <w:rFonts w:asciiTheme="minorHAnsi" w:hAnsiTheme="minorHAnsi" w:cstheme="minorHAnsi"/>
        </w:rPr>
        <w:t xml:space="preserve"> si impegna ad assicurare, </w:t>
      </w:r>
      <w:r w:rsidRPr="008D7FDF">
        <w:rPr>
          <w:rFonts w:asciiTheme="minorHAnsi" w:hAnsiTheme="minorHAnsi" w:cstheme="minorHAnsi"/>
          <w:u w:val="single"/>
        </w:rPr>
        <w:t>a pena di esclusione</w:t>
      </w:r>
      <w:r w:rsidRPr="008D7FDF">
        <w:rPr>
          <w:rFonts w:asciiTheme="minorHAnsi" w:hAnsiTheme="minorHAnsi" w:cstheme="minorHAnsi"/>
        </w:rPr>
        <w:t>, nel caso in cui fosse proclamato vincitore:</w:t>
      </w:r>
    </w:p>
    <w:p w14:paraId="5734C61F" w14:textId="52F7316E" w:rsidR="003A6A89" w:rsidRPr="00A938BF" w:rsidRDefault="003A6A89" w:rsidP="00BC7E86">
      <w:pPr>
        <w:pStyle w:val="Paragrafoelenco"/>
        <w:widowControl w:val="0"/>
        <w:numPr>
          <w:ilvl w:val="0"/>
          <w:numId w:val="31"/>
        </w:numPr>
        <w:autoSpaceDE w:val="0"/>
        <w:autoSpaceDN w:val="0"/>
        <w:spacing w:after="0" w:line="240" w:lineRule="auto"/>
        <w:ind w:left="284" w:hanging="284"/>
        <w:contextualSpacing w:val="0"/>
        <w:jc w:val="both"/>
        <w:rPr>
          <w:rFonts w:asciiTheme="minorHAnsi" w:hAnsiTheme="minorHAnsi" w:cstheme="minorHAnsi"/>
        </w:rPr>
      </w:pPr>
      <w:r w:rsidRPr="00A938BF">
        <w:rPr>
          <w:rFonts w:asciiTheme="minorHAnsi" w:hAnsiTheme="minorHAnsi" w:cstheme="minorHAnsi"/>
        </w:rPr>
        <w:t>una</w:t>
      </w:r>
      <w:r w:rsidRPr="00A938BF">
        <w:rPr>
          <w:rFonts w:asciiTheme="minorHAnsi" w:hAnsiTheme="minorHAnsi" w:cstheme="minorHAnsi"/>
          <w:spacing w:val="-2"/>
        </w:rPr>
        <w:t xml:space="preserve"> </w:t>
      </w:r>
      <w:r w:rsidRPr="00A938BF">
        <w:rPr>
          <w:rFonts w:asciiTheme="minorHAnsi" w:hAnsiTheme="minorHAnsi" w:cstheme="minorHAnsi"/>
        </w:rPr>
        <w:t>quota</w:t>
      </w:r>
      <w:r w:rsidRPr="00A938BF">
        <w:rPr>
          <w:rFonts w:asciiTheme="minorHAnsi" w:hAnsiTheme="minorHAnsi" w:cstheme="minorHAnsi"/>
          <w:spacing w:val="-2"/>
        </w:rPr>
        <w:t xml:space="preserve"> </w:t>
      </w:r>
      <w:r w:rsidRPr="008D7FDF">
        <w:rPr>
          <w:rStyle w:val="Rimandonotaapidipagina"/>
          <w:rFonts w:asciiTheme="minorHAnsi" w:hAnsiTheme="minorHAnsi" w:cstheme="minorHAnsi"/>
          <w:b/>
          <w:color w:val="C00000"/>
          <w:highlight w:val="yellow"/>
        </w:rPr>
        <w:footnoteReference w:id="9"/>
      </w:r>
      <w:r>
        <w:rPr>
          <w:rFonts w:asciiTheme="minorHAnsi" w:hAnsiTheme="minorHAnsi" w:cstheme="minorHAnsi"/>
          <w:spacing w:val="-2"/>
        </w:rPr>
        <w:t xml:space="preserve"> </w:t>
      </w:r>
      <w:r w:rsidRPr="00A938BF">
        <w:rPr>
          <w:rFonts w:asciiTheme="minorHAnsi" w:hAnsiTheme="minorHAnsi" w:cstheme="minorHAnsi"/>
        </w:rPr>
        <w:t>pari</w:t>
      </w:r>
      <w:r w:rsidRPr="00A938BF">
        <w:rPr>
          <w:rFonts w:asciiTheme="minorHAnsi" w:hAnsiTheme="minorHAnsi" w:cstheme="minorHAnsi"/>
          <w:spacing w:val="-4"/>
        </w:rPr>
        <w:t xml:space="preserve"> </w:t>
      </w:r>
      <w:r w:rsidRPr="00A938BF">
        <w:rPr>
          <w:rFonts w:asciiTheme="minorHAnsi" w:hAnsiTheme="minorHAnsi" w:cstheme="minorHAnsi"/>
        </w:rPr>
        <w:t>al</w:t>
      </w:r>
      <w:r w:rsidRPr="00A938BF">
        <w:rPr>
          <w:rFonts w:asciiTheme="minorHAnsi" w:hAnsiTheme="minorHAnsi" w:cstheme="minorHAnsi"/>
          <w:spacing w:val="-4"/>
        </w:rPr>
        <w:t xml:space="preserve"> </w:t>
      </w:r>
      <w:r>
        <w:rPr>
          <w:rFonts w:asciiTheme="minorHAnsi" w:hAnsiTheme="minorHAnsi" w:cstheme="minorHAnsi"/>
          <w:spacing w:val="-4"/>
        </w:rPr>
        <w:t>__________ %</w:t>
      </w:r>
      <w:r w:rsidRPr="00A938BF">
        <w:rPr>
          <w:rFonts w:asciiTheme="minorHAnsi" w:hAnsiTheme="minorHAnsi" w:cstheme="minorHAnsi"/>
          <w:spacing w:val="-3"/>
        </w:rPr>
        <w:t xml:space="preserve"> </w:t>
      </w:r>
      <w:r w:rsidRPr="00A938BF">
        <w:rPr>
          <w:rFonts w:asciiTheme="minorHAnsi" w:hAnsiTheme="minorHAnsi" w:cstheme="minorHAnsi"/>
          <w:color w:val="C00000"/>
        </w:rPr>
        <w:t>[indicare</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la</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quota</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percentuale</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scelta]</w:t>
      </w:r>
      <w:r w:rsidRPr="00A938BF">
        <w:rPr>
          <w:rFonts w:asciiTheme="minorHAnsi" w:hAnsiTheme="minorHAnsi" w:cstheme="minorHAnsi"/>
          <w:spacing w:val="-3"/>
        </w:rPr>
        <w:t xml:space="preserve"> </w:t>
      </w:r>
      <w:r w:rsidRPr="00A938BF">
        <w:rPr>
          <w:rFonts w:asciiTheme="minorHAnsi" w:hAnsiTheme="minorHAnsi" w:cstheme="minorHAnsi"/>
        </w:rPr>
        <w:t>di</w:t>
      </w:r>
      <w:r w:rsidRPr="00A938BF">
        <w:rPr>
          <w:rFonts w:asciiTheme="minorHAnsi" w:hAnsiTheme="minorHAnsi" w:cstheme="minorHAnsi"/>
          <w:spacing w:val="-3"/>
        </w:rPr>
        <w:t xml:space="preserve"> </w:t>
      </w:r>
      <w:r w:rsidRPr="00A938BF">
        <w:rPr>
          <w:rFonts w:asciiTheme="minorHAnsi" w:hAnsiTheme="minorHAnsi" w:cstheme="minorHAnsi"/>
        </w:rPr>
        <w:t>occupazione</w:t>
      </w:r>
      <w:r w:rsidRPr="00A938BF">
        <w:rPr>
          <w:rFonts w:asciiTheme="minorHAnsi" w:hAnsiTheme="minorHAnsi" w:cstheme="minorHAnsi"/>
          <w:spacing w:val="-3"/>
        </w:rPr>
        <w:t xml:space="preserve"> </w:t>
      </w:r>
      <w:r w:rsidRPr="00A938BF">
        <w:rPr>
          <w:rFonts w:asciiTheme="minorHAnsi" w:hAnsiTheme="minorHAnsi" w:cstheme="minorHAnsi"/>
        </w:rPr>
        <w:t>giovanile</w:t>
      </w:r>
      <w:r>
        <w:rPr>
          <w:rFonts w:asciiTheme="minorHAnsi" w:hAnsiTheme="minorHAnsi" w:cstheme="minorHAnsi"/>
        </w:rPr>
        <w:t>,</w:t>
      </w:r>
    </w:p>
    <w:p w14:paraId="1EA1684F" w14:textId="058DD7CA" w:rsidR="003A6A89" w:rsidRPr="00A938BF" w:rsidRDefault="003A6A89" w:rsidP="00BC7E86">
      <w:pPr>
        <w:pStyle w:val="Paragrafoelenco"/>
        <w:widowControl w:val="0"/>
        <w:numPr>
          <w:ilvl w:val="0"/>
          <w:numId w:val="31"/>
        </w:numPr>
        <w:autoSpaceDE w:val="0"/>
        <w:autoSpaceDN w:val="0"/>
        <w:spacing w:after="0" w:line="240" w:lineRule="auto"/>
        <w:ind w:left="284" w:hanging="284"/>
        <w:contextualSpacing w:val="0"/>
        <w:jc w:val="both"/>
        <w:rPr>
          <w:rFonts w:asciiTheme="minorHAnsi" w:hAnsiTheme="minorHAnsi" w:cstheme="minorHAnsi"/>
        </w:rPr>
      </w:pPr>
      <w:r w:rsidRPr="00A938BF">
        <w:rPr>
          <w:rFonts w:asciiTheme="minorHAnsi" w:hAnsiTheme="minorHAnsi" w:cstheme="minorHAnsi"/>
        </w:rPr>
        <w:t>una</w:t>
      </w:r>
      <w:r w:rsidRPr="00A938BF">
        <w:rPr>
          <w:rFonts w:asciiTheme="minorHAnsi" w:hAnsiTheme="minorHAnsi" w:cstheme="minorHAnsi"/>
          <w:spacing w:val="-3"/>
        </w:rPr>
        <w:t xml:space="preserve"> </w:t>
      </w:r>
      <w:r w:rsidRPr="00A938BF">
        <w:rPr>
          <w:rFonts w:asciiTheme="minorHAnsi" w:hAnsiTheme="minorHAnsi" w:cstheme="minorHAnsi"/>
        </w:rPr>
        <w:t>quota</w:t>
      </w:r>
      <w:r w:rsidRPr="00A938BF">
        <w:rPr>
          <w:rFonts w:asciiTheme="minorHAnsi" w:hAnsiTheme="minorHAnsi" w:cstheme="minorHAnsi"/>
          <w:spacing w:val="-2"/>
        </w:rPr>
        <w:t xml:space="preserve"> </w:t>
      </w:r>
      <w:r w:rsidRPr="008D7FDF">
        <w:rPr>
          <w:rStyle w:val="Rimandonotaapidipagina"/>
          <w:rFonts w:asciiTheme="minorHAnsi" w:hAnsiTheme="minorHAnsi" w:cstheme="minorHAnsi"/>
          <w:b/>
          <w:color w:val="C00000"/>
          <w:highlight w:val="yellow"/>
        </w:rPr>
        <w:footnoteReference w:id="10"/>
      </w:r>
      <w:r>
        <w:rPr>
          <w:rFonts w:asciiTheme="minorHAnsi" w:hAnsiTheme="minorHAnsi" w:cstheme="minorHAnsi"/>
          <w:spacing w:val="-2"/>
        </w:rPr>
        <w:t xml:space="preserve"> </w:t>
      </w:r>
      <w:r w:rsidRPr="00A938BF">
        <w:rPr>
          <w:rFonts w:asciiTheme="minorHAnsi" w:hAnsiTheme="minorHAnsi" w:cstheme="minorHAnsi"/>
        </w:rPr>
        <w:t>pari</w:t>
      </w:r>
      <w:r w:rsidRPr="00A938BF">
        <w:rPr>
          <w:rFonts w:asciiTheme="minorHAnsi" w:hAnsiTheme="minorHAnsi" w:cstheme="minorHAnsi"/>
          <w:spacing w:val="-4"/>
        </w:rPr>
        <w:t xml:space="preserve"> </w:t>
      </w:r>
      <w:r w:rsidRPr="00A938BF">
        <w:rPr>
          <w:rFonts w:asciiTheme="minorHAnsi" w:hAnsiTheme="minorHAnsi" w:cstheme="minorHAnsi"/>
        </w:rPr>
        <w:t>al</w:t>
      </w:r>
      <w:r w:rsidRPr="00A938BF">
        <w:rPr>
          <w:rFonts w:asciiTheme="minorHAnsi" w:hAnsiTheme="minorHAnsi" w:cstheme="minorHAnsi"/>
          <w:spacing w:val="-4"/>
        </w:rPr>
        <w:t xml:space="preserve"> </w:t>
      </w:r>
      <w:r>
        <w:rPr>
          <w:rFonts w:asciiTheme="minorHAnsi" w:hAnsiTheme="minorHAnsi" w:cstheme="minorHAnsi"/>
          <w:spacing w:val="-4"/>
        </w:rPr>
        <w:t>__________ %</w:t>
      </w:r>
      <w:r w:rsidRPr="00A938BF">
        <w:rPr>
          <w:rFonts w:asciiTheme="minorHAnsi" w:hAnsiTheme="minorHAnsi" w:cstheme="minorHAnsi"/>
          <w:spacing w:val="-2"/>
        </w:rPr>
        <w:t xml:space="preserve"> </w:t>
      </w:r>
      <w:r w:rsidRPr="00A938BF">
        <w:rPr>
          <w:rFonts w:asciiTheme="minorHAnsi" w:hAnsiTheme="minorHAnsi" w:cstheme="minorHAnsi"/>
          <w:color w:val="C00000"/>
        </w:rPr>
        <w:t>[indicare</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la</w:t>
      </w:r>
      <w:r w:rsidRPr="00A938BF">
        <w:rPr>
          <w:rFonts w:asciiTheme="minorHAnsi" w:hAnsiTheme="minorHAnsi" w:cstheme="minorHAnsi"/>
          <w:color w:val="C00000"/>
          <w:spacing w:val="-5"/>
        </w:rPr>
        <w:t xml:space="preserve"> </w:t>
      </w:r>
      <w:r w:rsidRPr="00A938BF">
        <w:rPr>
          <w:rFonts w:asciiTheme="minorHAnsi" w:hAnsiTheme="minorHAnsi" w:cstheme="minorHAnsi"/>
          <w:color w:val="C00000"/>
        </w:rPr>
        <w:t>quota</w:t>
      </w:r>
      <w:r w:rsidRPr="00A938BF">
        <w:rPr>
          <w:rFonts w:asciiTheme="minorHAnsi" w:hAnsiTheme="minorHAnsi" w:cstheme="minorHAnsi"/>
          <w:color w:val="C00000"/>
          <w:spacing w:val="-4"/>
        </w:rPr>
        <w:t xml:space="preserve"> </w:t>
      </w:r>
      <w:r w:rsidRPr="00A938BF">
        <w:rPr>
          <w:rFonts w:asciiTheme="minorHAnsi" w:hAnsiTheme="minorHAnsi" w:cstheme="minorHAnsi"/>
          <w:color w:val="C00000"/>
        </w:rPr>
        <w:t>percentuale</w:t>
      </w:r>
      <w:r w:rsidRPr="00A938BF">
        <w:rPr>
          <w:rFonts w:asciiTheme="minorHAnsi" w:hAnsiTheme="minorHAnsi" w:cstheme="minorHAnsi"/>
          <w:color w:val="C00000"/>
          <w:spacing w:val="-1"/>
        </w:rPr>
        <w:t xml:space="preserve"> </w:t>
      </w:r>
      <w:r w:rsidRPr="00A938BF">
        <w:rPr>
          <w:rFonts w:asciiTheme="minorHAnsi" w:hAnsiTheme="minorHAnsi" w:cstheme="minorHAnsi"/>
          <w:color w:val="C00000"/>
        </w:rPr>
        <w:t>scelta]</w:t>
      </w:r>
      <w:r w:rsidRPr="00A938BF">
        <w:rPr>
          <w:rFonts w:asciiTheme="minorHAnsi" w:hAnsiTheme="minorHAnsi" w:cstheme="minorHAnsi"/>
          <w:spacing w:val="-3"/>
        </w:rPr>
        <w:t xml:space="preserve"> </w:t>
      </w:r>
      <w:r w:rsidRPr="00A938BF">
        <w:rPr>
          <w:rFonts w:asciiTheme="minorHAnsi" w:hAnsiTheme="minorHAnsi" w:cstheme="minorHAnsi"/>
        </w:rPr>
        <w:t>di</w:t>
      </w:r>
      <w:r w:rsidRPr="00A938BF">
        <w:rPr>
          <w:rFonts w:asciiTheme="minorHAnsi" w:hAnsiTheme="minorHAnsi" w:cstheme="minorHAnsi"/>
          <w:spacing w:val="-4"/>
        </w:rPr>
        <w:t xml:space="preserve"> </w:t>
      </w:r>
      <w:r w:rsidRPr="00A938BF">
        <w:rPr>
          <w:rFonts w:asciiTheme="minorHAnsi" w:hAnsiTheme="minorHAnsi" w:cstheme="minorHAnsi"/>
        </w:rPr>
        <w:t>occupazione</w:t>
      </w:r>
      <w:r w:rsidRPr="00A938BF">
        <w:rPr>
          <w:rFonts w:asciiTheme="minorHAnsi" w:hAnsiTheme="minorHAnsi" w:cstheme="minorHAnsi"/>
          <w:spacing w:val="-5"/>
        </w:rPr>
        <w:t xml:space="preserve"> </w:t>
      </w:r>
      <w:r w:rsidRPr="00A938BF">
        <w:rPr>
          <w:rFonts w:asciiTheme="minorHAnsi" w:hAnsiTheme="minorHAnsi" w:cstheme="minorHAnsi"/>
        </w:rPr>
        <w:t>femminile</w:t>
      </w:r>
      <w:r>
        <w:rPr>
          <w:rFonts w:asciiTheme="minorHAnsi" w:hAnsiTheme="minorHAnsi" w:cstheme="minorHAnsi"/>
        </w:rPr>
        <w:t>,</w:t>
      </w:r>
    </w:p>
    <w:p w14:paraId="67BF4AD4" w14:textId="1E66AED7" w:rsidR="00DA2027" w:rsidRPr="008D7FDF" w:rsidRDefault="00DA2027" w:rsidP="00BC7E86">
      <w:pPr>
        <w:widowControl w:val="0"/>
        <w:spacing w:after="0" w:line="240" w:lineRule="auto"/>
        <w:jc w:val="both"/>
        <w:rPr>
          <w:rFonts w:asciiTheme="minorHAnsi" w:hAnsiTheme="minorHAnsi" w:cstheme="minorHAnsi"/>
        </w:rPr>
      </w:pPr>
      <w:r w:rsidRPr="008D7FDF">
        <w:rPr>
          <w:rFonts w:asciiTheme="minorHAnsi" w:hAnsiTheme="minorHAnsi" w:cstheme="minorHAnsi"/>
        </w:rPr>
        <w:lastRenderedPageBreak/>
        <w:t xml:space="preserve">delle assunzioni necessarie per l'esecuzione del contratto o per la realizzazione di attività ad esso connesse o strumentali </w:t>
      </w:r>
      <w:r w:rsidRPr="008D7FDF">
        <w:rPr>
          <w:rStyle w:val="Rimandonotaapidipagina"/>
          <w:rFonts w:asciiTheme="minorHAnsi" w:hAnsiTheme="minorHAnsi" w:cstheme="minorHAnsi"/>
          <w:b/>
          <w:color w:val="C00000"/>
          <w:highlight w:val="yellow"/>
        </w:rPr>
        <w:footnoteReference w:id="11"/>
      </w:r>
      <w:r w:rsidRPr="008D7FDF">
        <w:rPr>
          <w:rFonts w:asciiTheme="minorHAnsi" w:hAnsiTheme="minorHAnsi" w:cstheme="minorHAnsi"/>
        </w:rPr>
        <w:t>.</w:t>
      </w:r>
    </w:p>
    <w:p w14:paraId="14C998FB" w14:textId="1ECB6A2B" w:rsidR="00CC3B68" w:rsidRPr="00880494" w:rsidRDefault="00A330D4" w:rsidP="002A300C">
      <w:pPr>
        <w:pStyle w:val="Titolo2"/>
        <w:spacing w:before="240" w:after="120" w:line="240" w:lineRule="auto"/>
        <w:ind w:left="425" w:hanging="425"/>
        <w:jc w:val="both"/>
        <w:rPr>
          <w:rFonts w:ascii="Calibri" w:eastAsia="Calibri" w:hAnsi="Calibri" w:cs="Calibri"/>
          <w:b/>
          <w:smallCaps/>
          <w:color w:val="23538D"/>
          <w:sz w:val="24"/>
          <w:szCs w:val="24"/>
        </w:rPr>
      </w:pPr>
      <w:r>
        <w:rPr>
          <w:rFonts w:ascii="Calibri" w:eastAsia="Calibri" w:hAnsi="Calibri" w:cs="Calibri"/>
          <w:b/>
          <w:smallCaps/>
          <w:color w:val="23538D"/>
          <w:sz w:val="24"/>
          <w:szCs w:val="24"/>
        </w:rPr>
        <w:t>3.</w:t>
      </w:r>
      <w:r w:rsidR="007D19BA">
        <w:rPr>
          <w:rFonts w:ascii="Calibri" w:eastAsia="Calibri" w:hAnsi="Calibri" w:cs="Calibri"/>
          <w:b/>
          <w:smallCaps/>
          <w:color w:val="23538D"/>
          <w:sz w:val="24"/>
          <w:szCs w:val="24"/>
        </w:rPr>
        <w:t>2</w:t>
      </w:r>
      <w:r>
        <w:rPr>
          <w:rFonts w:ascii="Calibri" w:eastAsia="Calibri" w:hAnsi="Calibri" w:cs="Calibri"/>
          <w:b/>
          <w:smallCaps/>
          <w:color w:val="23538D"/>
          <w:sz w:val="24"/>
          <w:szCs w:val="24"/>
        </w:rPr>
        <w:t>)</w:t>
      </w:r>
      <w:r>
        <w:rPr>
          <w:rFonts w:ascii="Calibri" w:eastAsia="Calibri" w:hAnsi="Calibri" w:cs="Calibri"/>
          <w:b/>
          <w:smallCaps/>
          <w:color w:val="23538D"/>
          <w:sz w:val="24"/>
          <w:szCs w:val="24"/>
        </w:rPr>
        <w:tab/>
      </w:r>
      <w:r w:rsidR="00E64D4E" w:rsidRPr="00880494">
        <w:rPr>
          <w:rFonts w:ascii="Calibri" w:eastAsia="Calibri" w:hAnsi="Calibri" w:cs="Calibri"/>
          <w:b/>
          <w:smallCaps/>
          <w:color w:val="23538D"/>
          <w:sz w:val="24"/>
          <w:szCs w:val="24"/>
        </w:rPr>
        <w:t>Requisiti speciali di capacità economico-finanziaria e tecnico-professionali e mezzi di prova per l’affidamento dei successivi servizi di architettura e ingegneria</w:t>
      </w:r>
    </w:p>
    <w:p w14:paraId="47B3B604" w14:textId="34EA335A" w:rsidR="00587C18" w:rsidRPr="00587C18" w:rsidRDefault="00061458" w:rsidP="00587C18">
      <w:pPr>
        <w:pBdr>
          <w:top w:val="nil"/>
          <w:left w:val="nil"/>
          <w:bottom w:val="nil"/>
          <w:right w:val="nil"/>
          <w:between w:val="nil"/>
        </w:pBdr>
        <w:shd w:val="clear" w:color="auto" w:fill="FFFFFF"/>
        <w:spacing w:after="0" w:line="240" w:lineRule="auto"/>
        <w:jc w:val="both"/>
        <w:rPr>
          <w:color w:val="000000"/>
        </w:rPr>
      </w:pPr>
      <w:r w:rsidRPr="00061458">
        <w:rPr>
          <w:color w:val="000000"/>
        </w:rPr>
        <w:t>Trattandosi di concorso di idee ai sensi dell’art. 46</w:t>
      </w:r>
      <w:r>
        <w:rPr>
          <w:color w:val="000000"/>
        </w:rPr>
        <w:t>,</w:t>
      </w:r>
      <w:r w:rsidRPr="00061458">
        <w:rPr>
          <w:color w:val="000000"/>
        </w:rPr>
        <w:t xml:space="preserve"> comma 4 del codice, che non prevede l’affidamento al primo classificato dei successivi livelli della progettazione, ai concorrenti non vengono richiesti requisiti speciali di cui all’art.</w:t>
      </w:r>
      <w:r>
        <w:rPr>
          <w:color w:val="000000"/>
        </w:rPr>
        <w:t xml:space="preserve"> </w:t>
      </w:r>
      <w:r w:rsidRPr="00061458">
        <w:rPr>
          <w:color w:val="000000"/>
        </w:rPr>
        <w:t>100, comma 1</w:t>
      </w:r>
      <w:r>
        <w:rPr>
          <w:color w:val="000000"/>
        </w:rPr>
        <w:t>,</w:t>
      </w:r>
      <w:r w:rsidRPr="00061458">
        <w:rPr>
          <w:color w:val="000000"/>
        </w:rPr>
        <w:t xml:space="preserve"> lettere b) e c).</w:t>
      </w:r>
    </w:p>
    <w:p w14:paraId="3518696A" w14:textId="569BE253" w:rsidR="003E3FB1" w:rsidRPr="00D224E3" w:rsidRDefault="00E64D4E" w:rsidP="00D224E3">
      <w:pPr>
        <w:pStyle w:val="Titolo2"/>
        <w:spacing w:before="240" w:after="120" w:line="240" w:lineRule="auto"/>
        <w:ind w:left="567" w:hanging="567"/>
        <w:jc w:val="both"/>
        <w:rPr>
          <w:rFonts w:ascii="Calibri" w:eastAsia="Calibri" w:hAnsi="Calibri" w:cs="Calibri"/>
          <w:b/>
          <w:smallCaps/>
          <w:color w:val="23538D"/>
          <w:sz w:val="24"/>
          <w:szCs w:val="24"/>
        </w:rPr>
      </w:pPr>
      <w:r w:rsidRPr="00D224E3">
        <w:rPr>
          <w:rFonts w:ascii="Calibri" w:eastAsia="Calibri" w:hAnsi="Calibri" w:cs="Calibri"/>
          <w:b/>
          <w:smallCaps/>
          <w:color w:val="23538D"/>
          <w:sz w:val="24"/>
          <w:szCs w:val="24"/>
        </w:rPr>
        <w:t>3.</w:t>
      </w:r>
      <w:r w:rsidR="00C020C7">
        <w:rPr>
          <w:rFonts w:ascii="Calibri" w:eastAsia="Calibri" w:hAnsi="Calibri" w:cs="Calibri"/>
          <w:b/>
          <w:smallCaps/>
          <w:color w:val="23538D"/>
          <w:sz w:val="24"/>
          <w:szCs w:val="24"/>
        </w:rPr>
        <w:t>3</w:t>
      </w:r>
      <w:r w:rsidRPr="00D224E3">
        <w:rPr>
          <w:rFonts w:ascii="Calibri" w:eastAsia="Calibri" w:hAnsi="Calibri" w:cs="Calibri"/>
          <w:b/>
          <w:smallCaps/>
          <w:color w:val="23538D"/>
          <w:sz w:val="24"/>
          <w:szCs w:val="24"/>
        </w:rPr>
        <w:t>) Soccorso istruttorio</w:t>
      </w:r>
    </w:p>
    <w:p w14:paraId="0490D9B5" w14:textId="14E095B1" w:rsidR="003E3FB1" w:rsidRDefault="00E64D4E" w:rsidP="00C87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Le carenze di qualsiasi elemento formale della domanda e, in particolare, la mancanza, l’incompletezza e ogni altra irregolarità essenziale, con esclusione di quelle afferenti </w:t>
      </w:r>
      <w:proofErr w:type="gramStart"/>
      <w:r>
        <w:rPr>
          <w:color w:val="000000"/>
        </w:rPr>
        <w:t>la</w:t>
      </w:r>
      <w:proofErr w:type="gramEnd"/>
      <w:r>
        <w:rPr>
          <w:color w:val="000000"/>
        </w:rPr>
        <w:t xml:space="preserve"> proposta progettuale, possono essere sanate</w:t>
      </w:r>
      <w:r>
        <w:rPr>
          <w:rFonts w:ascii="Times New Roman" w:eastAsia="Times New Roman" w:hAnsi="Times New Roman" w:cs="Times New Roman"/>
          <w:color w:val="000000"/>
          <w:sz w:val="24"/>
          <w:szCs w:val="24"/>
        </w:rPr>
        <w:t xml:space="preserve"> </w:t>
      </w:r>
      <w:r>
        <w:rPr>
          <w:color w:val="000000"/>
        </w:rPr>
        <w:t>attraverso la procedura di soccorso istru</w:t>
      </w:r>
      <w:r w:rsidR="0039254E">
        <w:rPr>
          <w:color w:val="000000"/>
        </w:rPr>
        <w:t>ttorio di cui all’art. 101 del c</w:t>
      </w:r>
      <w:r>
        <w:rPr>
          <w:color w:val="000000"/>
        </w:rPr>
        <w:t>odice, entro i limiti stabiliti dallo stesso articolo, a cui si rimanda. L’operatore economico che non adempie alle richieste della stazione appaltante nel termine stabilito</w:t>
      </w:r>
      <w:r w:rsidR="0039254E">
        <w:rPr>
          <w:color w:val="000000"/>
        </w:rPr>
        <w:t xml:space="preserve"> </w:t>
      </w:r>
      <w:r w:rsidRPr="00534C27">
        <w:rPr>
          <w:b/>
          <w:color w:val="FF0000"/>
          <w:highlight w:val="yellow"/>
          <w:vertAlign w:val="superscript"/>
        </w:rPr>
        <w:footnoteReference w:id="12"/>
      </w:r>
      <w:r w:rsidRPr="0039254E">
        <w:rPr>
          <w:b/>
        </w:rPr>
        <w:t xml:space="preserve"> </w:t>
      </w:r>
      <w:r w:rsidRPr="0039254E">
        <w:t xml:space="preserve">è </w:t>
      </w:r>
      <w:r>
        <w:rPr>
          <w:color w:val="000000"/>
        </w:rPr>
        <w:t>escluso dalla procedura di gara.</w:t>
      </w:r>
    </w:p>
    <w:p w14:paraId="43FCB232" w14:textId="687F788E" w:rsidR="003E3FB1" w:rsidRPr="00061458" w:rsidRDefault="00E64D4E" w:rsidP="00D224E3">
      <w:pPr>
        <w:pStyle w:val="Titolo2"/>
        <w:spacing w:before="240" w:after="120" w:line="240" w:lineRule="auto"/>
        <w:ind w:left="567" w:hanging="567"/>
        <w:jc w:val="both"/>
        <w:rPr>
          <w:rFonts w:ascii="Calibri" w:eastAsia="Calibri" w:hAnsi="Calibri" w:cs="Calibri"/>
          <w:b/>
          <w:smallCaps/>
          <w:color w:val="23538D"/>
          <w:sz w:val="24"/>
          <w:szCs w:val="24"/>
        </w:rPr>
      </w:pPr>
      <w:r w:rsidRPr="00061458">
        <w:rPr>
          <w:rFonts w:ascii="Calibri" w:eastAsia="Calibri" w:hAnsi="Calibri" w:cs="Calibri"/>
          <w:b/>
          <w:smallCaps/>
          <w:color w:val="23538D"/>
          <w:sz w:val="24"/>
          <w:szCs w:val="24"/>
        </w:rPr>
        <w:t>3.</w:t>
      </w:r>
      <w:r w:rsidR="00C020C7" w:rsidRPr="00061458">
        <w:rPr>
          <w:rFonts w:ascii="Calibri" w:eastAsia="Calibri" w:hAnsi="Calibri" w:cs="Calibri"/>
          <w:b/>
          <w:smallCaps/>
          <w:color w:val="23538D"/>
          <w:sz w:val="24"/>
          <w:szCs w:val="24"/>
        </w:rPr>
        <w:t>4</w:t>
      </w:r>
      <w:r w:rsidRPr="00061458">
        <w:rPr>
          <w:rFonts w:ascii="Calibri" w:eastAsia="Calibri" w:hAnsi="Calibri" w:cs="Calibri"/>
          <w:b/>
          <w:smallCaps/>
          <w:color w:val="23538D"/>
          <w:sz w:val="24"/>
          <w:szCs w:val="24"/>
        </w:rPr>
        <w:t>) Avvalimento</w:t>
      </w:r>
    </w:p>
    <w:p w14:paraId="504CFFE8" w14:textId="286D29B7" w:rsidR="003E3FB1" w:rsidRDefault="00061458" w:rsidP="0039254E">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bookmarkStart w:id="4" w:name="_heading=h.3dy6vkm" w:colFirst="0" w:colLast="0"/>
      <w:bookmarkEnd w:id="4"/>
      <w:r w:rsidRPr="00061458">
        <w:rPr>
          <w:color w:val="000000"/>
        </w:rPr>
        <w:t>Considerato che ai concorrenti non vengono richiesti requisiti speciali di cui all’art.</w:t>
      </w:r>
      <w:r>
        <w:rPr>
          <w:color w:val="000000"/>
        </w:rPr>
        <w:t xml:space="preserve"> </w:t>
      </w:r>
      <w:r w:rsidRPr="00061458">
        <w:rPr>
          <w:color w:val="000000"/>
        </w:rPr>
        <w:t>100</w:t>
      </w:r>
      <w:r>
        <w:rPr>
          <w:color w:val="000000"/>
        </w:rPr>
        <w:t>,</w:t>
      </w:r>
      <w:r w:rsidRPr="00061458">
        <w:rPr>
          <w:color w:val="000000"/>
        </w:rPr>
        <w:t xml:space="preserve"> comma 1</w:t>
      </w:r>
      <w:r>
        <w:rPr>
          <w:color w:val="000000"/>
        </w:rPr>
        <w:t>,</w:t>
      </w:r>
      <w:r w:rsidRPr="00061458">
        <w:rPr>
          <w:color w:val="000000"/>
        </w:rPr>
        <w:t xml:space="preserve"> lettere b) e c), l’istituto dell’avvalimento non si applica.</w:t>
      </w:r>
    </w:p>
    <w:p w14:paraId="27A8BCB8" w14:textId="2ECEB7BF" w:rsidR="003E3FB1" w:rsidRPr="00836DC1" w:rsidRDefault="00E64D4E" w:rsidP="00836DC1">
      <w:pPr>
        <w:pStyle w:val="Titolo2"/>
        <w:spacing w:before="240" w:after="120" w:line="240" w:lineRule="auto"/>
        <w:ind w:left="567" w:hanging="567"/>
        <w:jc w:val="both"/>
        <w:rPr>
          <w:rFonts w:ascii="Calibri" w:eastAsia="Calibri" w:hAnsi="Calibri" w:cs="Calibri"/>
          <w:b/>
          <w:smallCaps/>
          <w:color w:val="23538D"/>
          <w:sz w:val="24"/>
          <w:szCs w:val="24"/>
        </w:rPr>
      </w:pPr>
      <w:r w:rsidRPr="00836DC1">
        <w:rPr>
          <w:rFonts w:ascii="Calibri" w:eastAsia="Calibri" w:hAnsi="Calibri" w:cs="Calibri"/>
          <w:b/>
          <w:smallCaps/>
          <w:color w:val="23538D"/>
          <w:sz w:val="24"/>
          <w:szCs w:val="24"/>
        </w:rPr>
        <w:t>3.</w:t>
      </w:r>
      <w:r w:rsidR="00C020C7">
        <w:rPr>
          <w:rFonts w:ascii="Calibri" w:eastAsia="Calibri" w:hAnsi="Calibri" w:cs="Calibri"/>
          <w:b/>
          <w:smallCaps/>
          <w:color w:val="23538D"/>
          <w:sz w:val="24"/>
          <w:szCs w:val="24"/>
        </w:rPr>
        <w:t>5</w:t>
      </w:r>
      <w:r w:rsidRPr="00836DC1">
        <w:rPr>
          <w:rFonts w:ascii="Calibri" w:eastAsia="Calibri" w:hAnsi="Calibri" w:cs="Calibri"/>
          <w:b/>
          <w:smallCaps/>
          <w:color w:val="23538D"/>
          <w:sz w:val="24"/>
          <w:szCs w:val="24"/>
        </w:rPr>
        <w:t>) SUBAPPALTO</w:t>
      </w:r>
    </w:p>
    <w:p w14:paraId="0F5C9CAA" w14:textId="2BC80793" w:rsidR="003E3FB1" w:rsidRDefault="00E64D4E" w:rsidP="0039254E">
      <w:pPr>
        <w:spacing w:after="60" w:line="240" w:lineRule="auto"/>
        <w:jc w:val="both"/>
        <w:rPr>
          <w:color w:val="000000"/>
        </w:rPr>
      </w:pPr>
      <w:r>
        <w:rPr>
          <w:color w:val="000000"/>
        </w:rPr>
        <w:t>Non è am</w:t>
      </w:r>
      <w:r w:rsidR="0039254E">
        <w:rPr>
          <w:color w:val="000000"/>
        </w:rPr>
        <w:t>messo il ricorso al subappalto.</w:t>
      </w:r>
    </w:p>
    <w:p w14:paraId="7CA7B4A9" w14:textId="23935EAC" w:rsidR="00074917" w:rsidRDefault="00E64D4E" w:rsidP="0039254E">
      <w:pPr>
        <w:spacing w:after="60" w:line="240" w:lineRule="auto"/>
        <w:jc w:val="both"/>
        <w:rPr>
          <w:color w:val="000000"/>
        </w:rPr>
      </w:pPr>
      <w:r>
        <w:rPr>
          <w:color w:val="C00000"/>
        </w:rPr>
        <w:t xml:space="preserve">[o in alternativa, nel caso in cui l’appalto comprenda anche prestazioni subappaltabili ex art. 119 del </w:t>
      </w:r>
      <w:r w:rsidR="00D0145C">
        <w:rPr>
          <w:color w:val="C00000"/>
        </w:rPr>
        <w:t>codice</w:t>
      </w:r>
      <w:r>
        <w:rPr>
          <w:color w:val="C00000"/>
        </w:rPr>
        <w:t>]</w:t>
      </w:r>
    </w:p>
    <w:p w14:paraId="2E056343" w14:textId="450219E1" w:rsidR="003E3FB1" w:rsidRDefault="00E64D4E" w:rsidP="0039254E">
      <w:pPr>
        <w:spacing w:after="60" w:line="240" w:lineRule="auto"/>
        <w:jc w:val="both"/>
        <w:rPr>
          <w:color w:val="000000"/>
        </w:rPr>
      </w:pPr>
      <w:r>
        <w:rPr>
          <w:color w:val="000000"/>
        </w:rPr>
        <w:t>Non è ammesso il subappalto, fatta eccezione per i seguenti lavori-servizi:</w:t>
      </w:r>
      <w:r w:rsidR="0039254E">
        <w:rPr>
          <w:color w:val="000000"/>
        </w:rPr>
        <w:t xml:space="preserve"> </w:t>
      </w:r>
      <w:r>
        <w:rPr>
          <w:color w:val="000000"/>
        </w:rPr>
        <w:t xml:space="preserve">__________ </w:t>
      </w:r>
      <w:r>
        <w:rPr>
          <w:color w:val="C00000"/>
        </w:rPr>
        <w:t>[ad esempio: sondaggi geognostici, prove sui materiali, prove di carico, ecc.]</w:t>
      </w:r>
      <w:r>
        <w:rPr>
          <w:color w:val="000000"/>
        </w:rPr>
        <w:t>.</w:t>
      </w:r>
    </w:p>
    <w:p w14:paraId="1FBDBA83" w14:textId="57ED361C" w:rsidR="003E3FB1" w:rsidRDefault="00E64D4E" w:rsidP="0039254E">
      <w:pPr>
        <w:spacing w:after="60" w:line="240" w:lineRule="auto"/>
        <w:jc w:val="both"/>
        <w:rPr>
          <w:color w:val="000000"/>
        </w:rPr>
      </w:pPr>
      <w:r>
        <w:rPr>
          <w:color w:val="000000"/>
        </w:rPr>
        <w:t>Resta</w:t>
      </w:r>
      <w:r w:rsidR="0039254E">
        <w:rPr>
          <w:color w:val="000000"/>
        </w:rPr>
        <w:t xml:space="preserve"> ferma</w:t>
      </w:r>
      <w:r>
        <w:rPr>
          <w:color w:val="000000"/>
        </w:rPr>
        <w:t>, comunque, la responsabilità esclusiva del progettista.</w:t>
      </w:r>
    </w:p>
    <w:p w14:paraId="4CA8FDC5" w14:textId="6B2FB1C1" w:rsidR="003E3FB1" w:rsidRDefault="00E64D4E" w:rsidP="0039254E">
      <w:pPr>
        <w:spacing w:after="0" w:line="240" w:lineRule="auto"/>
        <w:jc w:val="both"/>
        <w:rPr>
          <w:color w:val="000000"/>
        </w:rPr>
      </w:pPr>
      <w:r>
        <w:rPr>
          <w:color w:val="000000"/>
        </w:rPr>
        <w:t xml:space="preserve">L’Operatore Economico deve indicare le prestazioni che intende subappaltare, in conformità a quanto previsto dall’art. 119 del </w:t>
      </w:r>
      <w:r w:rsidR="0039254E">
        <w:rPr>
          <w:color w:val="000000"/>
        </w:rPr>
        <w:t>c</w:t>
      </w:r>
      <w:r>
        <w:rPr>
          <w:color w:val="000000"/>
        </w:rPr>
        <w:t>odice; in mancanza di tali indicazioni, il subappalto è vietato.</w:t>
      </w:r>
    </w:p>
    <w:p w14:paraId="0A1C41AA" w14:textId="030D1A38" w:rsidR="003E3FB1" w:rsidRPr="004F58DB" w:rsidRDefault="00E64D4E" w:rsidP="004F58DB">
      <w:pPr>
        <w:pStyle w:val="Titolo2"/>
        <w:spacing w:before="240" w:after="120" w:line="240" w:lineRule="auto"/>
        <w:ind w:left="567" w:hanging="567"/>
        <w:jc w:val="both"/>
        <w:rPr>
          <w:rFonts w:ascii="Calibri" w:eastAsia="Calibri" w:hAnsi="Calibri" w:cs="Calibri"/>
          <w:b/>
          <w:smallCaps/>
          <w:color w:val="23538D"/>
          <w:sz w:val="24"/>
          <w:szCs w:val="24"/>
        </w:rPr>
      </w:pPr>
      <w:r w:rsidRPr="004F58DB">
        <w:rPr>
          <w:rFonts w:ascii="Calibri" w:eastAsia="Calibri" w:hAnsi="Calibri" w:cs="Calibri"/>
          <w:b/>
          <w:smallCaps/>
          <w:color w:val="23538D"/>
          <w:sz w:val="24"/>
          <w:szCs w:val="24"/>
        </w:rPr>
        <w:t>3.</w:t>
      </w:r>
      <w:r w:rsidR="00C020C7">
        <w:rPr>
          <w:rFonts w:ascii="Calibri" w:eastAsia="Calibri" w:hAnsi="Calibri" w:cs="Calibri"/>
          <w:b/>
          <w:smallCaps/>
          <w:color w:val="23538D"/>
          <w:sz w:val="24"/>
          <w:szCs w:val="24"/>
        </w:rPr>
        <w:t>6</w:t>
      </w:r>
      <w:r w:rsidRPr="004F58DB">
        <w:rPr>
          <w:rFonts w:ascii="Calibri" w:eastAsia="Calibri" w:hAnsi="Calibri" w:cs="Calibri"/>
          <w:b/>
          <w:smallCaps/>
          <w:color w:val="23538D"/>
          <w:sz w:val="24"/>
          <w:szCs w:val="24"/>
        </w:rPr>
        <w:t>) Motivi di esclusione e limiti di partecipazione</w:t>
      </w:r>
    </w:p>
    <w:p w14:paraId="790FDB17" w14:textId="77777777" w:rsidR="003E3FB1" w:rsidRDefault="00E64D4E" w:rsidP="004F58DB">
      <w:pPr>
        <w:pBdr>
          <w:top w:val="nil"/>
          <w:left w:val="nil"/>
          <w:bottom w:val="nil"/>
          <w:right w:val="nil"/>
          <w:between w:val="nil"/>
        </w:pBdr>
        <w:spacing w:after="0" w:line="240" w:lineRule="auto"/>
        <w:jc w:val="both"/>
        <w:rPr>
          <w:color w:val="000000"/>
        </w:rPr>
      </w:pPr>
      <w:r>
        <w:rPr>
          <w:color w:val="000000"/>
        </w:rPr>
        <w:t xml:space="preserve">Sono </w:t>
      </w:r>
      <w:r>
        <w:rPr>
          <w:b/>
          <w:color w:val="000000"/>
        </w:rPr>
        <w:t xml:space="preserve">esclusi </w:t>
      </w:r>
      <w:r>
        <w:rPr>
          <w:color w:val="000000"/>
        </w:rPr>
        <w:t>dal concorso i partecipanti per i quali sussistono:</w:t>
      </w:r>
    </w:p>
    <w:p w14:paraId="7054F45E" w14:textId="566C0343" w:rsidR="003E3FB1" w:rsidRDefault="00E64D4E" w:rsidP="004F58DB">
      <w:pPr>
        <w:numPr>
          <w:ilvl w:val="0"/>
          <w:numId w:val="12"/>
        </w:numPr>
        <w:pBdr>
          <w:top w:val="nil"/>
          <w:left w:val="nil"/>
          <w:bottom w:val="nil"/>
          <w:right w:val="nil"/>
          <w:between w:val="nil"/>
        </w:pBdr>
        <w:spacing w:after="0" w:line="240" w:lineRule="auto"/>
        <w:ind w:left="284" w:hanging="284"/>
        <w:jc w:val="both"/>
        <w:rPr>
          <w:color w:val="000000"/>
        </w:rPr>
      </w:pPr>
      <w:r>
        <w:rPr>
          <w:color w:val="000000"/>
        </w:rPr>
        <w:t>cause di esclusione di cui agli ar</w:t>
      </w:r>
      <w:r w:rsidR="004F58DB">
        <w:rPr>
          <w:color w:val="000000"/>
        </w:rPr>
        <w:t>tt.</w:t>
      </w:r>
      <w:r>
        <w:rPr>
          <w:color w:val="000000"/>
        </w:rPr>
        <w:t xml:space="preserve"> 94 e 95 del </w:t>
      </w:r>
      <w:r w:rsidR="004F58DB">
        <w:rPr>
          <w:color w:val="000000"/>
        </w:rPr>
        <w:t>c</w:t>
      </w:r>
      <w:r>
        <w:rPr>
          <w:color w:val="000000"/>
        </w:rPr>
        <w:t>odice</w:t>
      </w:r>
      <w:r w:rsidR="008D6FC6">
        <w:rPr>
          <w:color w:val="000000"/>
        </w:rPr>
        <w:t xml:space="preserve"> </w:t>
      </w:r>
      <w:r w:rsidR="00B8410F" w:rsidRPr="007474F5">
        <w:rPr>
          <w:rStyle w:val="Rimandonotaapidipagina"/>
          <w:b/>
          <w:color w:val="C00000"/>
          <w:highlight w:val="yellow"/>
        </w:rPr>
        <w:footnoteReference w:id="13"/>
      </w:r>
      <w:r w:rsidR="00B8410F">
        <w:rPr>
          <w:color w:val="000000"/>
        </w:rPr>
        <w:t>;</w:t>
      </w:r>
    </w:p>
    <w:p w14:paraId="062FB376" w14:textId="77777777" w:rsidR="003E3FB1" w:rsidRDefault="00E64D4E" w:rsidP="004F58DB">
      <w:pPr>
        <w:numPr>
          <w:ilvl w:val="0"/>
          <w:numId w:val="12"/>
        </w:numPr>
        <w:pBdr>
          <w:top w:val="nil"/>
          <w:left w:val="nil"/>
          <w:bottom w:val="nil"/>
          <w:right w:val="nil"/>
          <w:between w:val="nil"/>
        </w:pBdr>
        <w:spacing w:after="0" w:line="240" w:lineRule="auto"/>
        <w:ind w:left="284" w:hanging="284"/>
        <w:jc w:val="both"/>
        <w:rPr>
          <w:color w:val="000000"/>
        </w:rPr>
      </w:pPr>
      <w:r>
        <w:rPr>
          <w:color w:val="000000"/>
        </w:rPr>
        <w:lastRenderedPageBreak/>
        <w:t>divieti a contrattare con la pubblica amministrazione.</w:t>
      </w:r>
    </w:p>
    <w:p w14:paraId="6F046C56" w14:textId="47A64289" w:rsidR="003E3FB1" w:rsidRDefault="00E64D4E" w:rsidP="004F58DB">
      <w:pPr>
        <w:pBdr>
          <w:top w:val="nil"/>
          <w:left w:val="nil"/>
          <w:bottom w:val="nil"/>
          <w:right w:val="nil"/>
          <w:between w:val="nil"/>
        </w:pBdr>
        <w:spacing w:before="60" w:after="60" w:line="240" w:lineRule="auto"/>
        <w:jc w:val="both"/>
        <w:rPr>
          <w:b/>
          <w:color w:val="000000"/>
        </w:rPr>
      </w:pPr>
      <w:r>
        <w:rPr>
          <w:color w:val="000000"/>
        </w:rPr>
        <w:t>Sono inoltre e</w:t>
      </w:r>
      <w:r w:rsidR="004F58DB">
        <w:rPr>
          <w:color w:val="000000"/>
        </w:rPr>
        <w:t>sclusi dalla partecipazione al c</w:t>
      </w:r>
      <w:r>
        <w:rPr>
          <w:color w:val="000000"/>
        </w:rPr>
        <w:t xml:space="preserve">oncorso i soggetti che potrebbero risultare favoriti a causa dell’esecuzione di prestazioni preliminari ai fini del </w:t>
      </w:r>
      <w:r w:rsidR="004F58DB">
        <w:rPr>
          <w:color w:val="000000"/>
        </w:rPr>
        <w:t>c</w:t>
      </w:r>
      <w:r>
        <w:rPr>
          <w:color w:val="000000"/>
        </w:rPr>
        <w:t xml:space="preserve">oncorso e/o del loro coinvolgimento nella redazione del </w:t>
      </w:r>
      <w:r>
        <w:rPr>
          <w:i/>
          <w:color w:val="000000"/>
        </w:rPr>
        <w:t xml:space="preserve">Disciplinare di </w:t>
      </w:r>
      <w:r w:rsidR="004F58DB">
        <w:rPr>
          <w:i/>
          <w:color w:val="000000"/>
        </w:rPr>
        <w:t>c</w:t>
      </w:r>
      <w:r>
        <w:rPr>
          <w:i/>
          <w:color w:val="000000"/>
        </w:rPr>
        <w:t>oncorso</w:t>
      </w:r>
      <w:r>
        <w:rPr>
          <w:color w:val="000000"/>
        </w:rPr>
        <w:t xml:space="preserve"> e/o nella realizzazione del </w:t>
      </w:r>
      <w:r w:rsidR="004F58DB">
        <w:rPr>
          <w:color w:val="000000"/>
        </w:rPr>
        <w:t>c</w:t>
      </w:r>
      <w:r>
        <w:rPr>
          <w:color w:val="000000"/>
        </w:rPr>
        <w:t>oncorso e/o che potrebbero comunque influenzare le decisioni della commissione giudicatrice.</w:t>
      </w:r>
    </w:p>
    <w:p w14:paraId="17BD2178" w14:textId="2039FFF8" w:rsidR="003E3FB1" w:rsidRDefault="00E64D4E" w:rsidP="004F58DB">
      <w:pPr>
        <w:pBdr>
          <w:top w:val="nil"/>
          <w:left w:val="nil"/>
          <w:bottom w:val="nil"/>
          <w:right w:val="nil"/>
          <w:between w:val="nil"/>
        </w:pBdr>
        <w:spacing w:after="0" w:line="240" w:lineRule="auto"/>
        <w:jc w:val="both"/>
        <w:rPr>
          <w:color w:val="000000"/>
        </w:rPr>
      </w:pPr>
      <w:r>
        <w:rPr>
          <w:b/>
          <w:color w:val="000000"/>
        </w:rPr>
        <w:t>Ciò vale in particolare per i seguenti soggetti:</w:t>
      </w:r>
    </w:p>
    <w:p w14:paraId="4DB9C6BE" w14:textId="77777777" w:rsidR="003E3FB1" w:rsidRDefault="00E64D4E" w:rsidP="004F58DB">
      <w:pPr>
        <w:pBdr>
          <w:top w:val="nil"/>
          <w:left w:val="nil"/>
          <w:bottom w:val="nil"/>
          <w:right w:val="nil"/>
          <w:between w:val="nil"/>
        </w:pBdr>
        <w:spacing w:after="0" w:line="240" w:lineRule="auto"/>
        <w:ind w:left="284" w:hanging="284"/>
        <w:jc w:val="both"/>
        <w:rPr>
          <w:color w:val="000000"/>
        </w:rPr>
      </w:pPr>
      <w:r>
        <w:rPr>
          <w:color w:val="000000"/>
        </w:rPr>
        <w:t>a)</w:t>
      </w:r>
      <w:r>
        <w:rPr>
          <w:color w:val="000000"/>
        </w:rPr>
        <w:tab/>
        <w:t>il RUP, le figure di supporto al RUP, i membri della segreteria tecnica di coordinamento, i membri della commissione giudicatrice;</w:t>
      </w:r>
    </w:p>
    <w:p w14:paraId="6B0A522B" w14:textId="2E1489DB" w:rsidR="003E3FB1" w:rsidRDefault="00E64D4E" w:rsidP="004F58DB">
      <w:pPr>
        <w:pBdr>
          <w:top w:val="nil"/>
          <w:left w:val="nil"/>
          <w:bottom w:val="nil"/>
          <w:right w:val="nil"/>
          <w:between w:val="nil"/>
        </w:pBdr>
        <w:spacing w:after="0" w:line="240" w:lineRule="auto"/>
        <w:ind w:left="284" w:hanging="284"/>
        <w:jc w:val="both"/>
        <w:rPr>
          <w:color w:val="000000"/>
        </w:rPr>
      </w:pPr>
      <w:r>
        <w:rPr>
          <w:color w:val="000000"/>
        </w:rPr>
        <w:t>b)</w:t>
      </w:r>
      <w:r>
        <w:rPr>
          <w:color w:val="000000"/>
        </w:rPr>
        <w:tab/>
        <w:t xml:space="preserve">i coniugi, i parenti e gli affini di 1°, 2° e 3° grado delle </w:t>
      </w:r>
      <w:r w:rsidR="00CF7815">
        <w:rPr>
          <w:color w:val="000000"/>
        </w:rPr>
        <w:t>persone di cui alla lettera a);</w:t>
      </w:r>
    </w:p>
    <w:p w14:paraId="05FF3216" w14:textId="4B6623C2" w:rsidR="003E3FB1" w:rsidRPr="00CF7815" w:rsidRDefault="00E64D4E" w:rsidP="004F58DB">
      <w:pPr>
        <w:pBdr>
          <w:top w:val="nil"/>
          <w:left w:val="nil"/>
          <w:bottom w:val="nil"/>
          <w:right w:val="nil"/>
          <w:between w:val="nil"/>
        </w:pBdr>
        <w:spacing w:after="0" w:line="240" w:lineRule="auto"/>
        <w:ind w:left="284" w:hanging="284"/>
        <w:jc w:val="both"/>
        <w:rPr>
          <w:color w:val="000000"/>
        </w:rPr>
      </w:pPr>
      <w:r>
        <w:rPr>
          <w:color w:val="000000"/>
        </w:rPr>
        <w:t>c)</w:t>
      </w:r>
      <w:r>
        <w:rPr>
          <w:color w:val="000000"/>
        </w:rPr>
        <w:tab/>
        <w:t xml:space="preserve">i partner abituali di affari e di progetto delle </w:t>
      </w:r>
      <w:r w:rsidR="00CF7815">
        <w:rPr>
          <w:color w:val="000000"/>
        </w:rPr>
        <w:t>persone di cui alla lettera a);</w:t>
      </w:r>
    </w:p>
    <w:p w14:paraId="2A313037" w14:textId="77777777" w:rsidR="003E3FB1" w:rsidRDefault="00E64D4E" w:rsidP="004F58DB">
      <w:pPr>
        <w:spacing w:after="0" w:line="240" w:lineRule="auto"/>
        <w:ind w:left="284" w:hanging="284"/>
        <w:jc w:val="both"/>
      </w:pPr>
      <w:r>
        <w:t>d)</w:t>
      </w:r>
      <w:r>
        <w:tab/>
        <w:t>i diretti superiori e i collaboratori delle persone indicate alla lettera a);</w:t>
      </w:r>
    </w:p>
    <w:p w14:paraId="3C1366A0" w14:textId="19FEA9D9" w:rsidR="003E3FB1" w:rsidRDefault="00E64D4E" w:rsidP="004F58DB">
      <w:pPr>
        <w:spacing w:after="0" w:line="240" w:lineRule="auto"/>
        <w:ind w:left="284" w:hanging="284"/>
        <w:jc w:val="both"/>
      </w:pPr>
      <w:r>
        <w:t>e)</w:t>
      </w:r>
      <w:r>
        <w:tab/>
        <w:t xml:space="preserve">i </w:t>
      </w:r>
      <w:r w:rsidR="00CF7815">
        <w:t>dipendenti dell'Ente banditore.</w:t>
      </w:r>
    </w:p>
    <w:p w14:paraId="4F54EE40" w14:textId="6065C1A0" w:rsidR="003E3FB1" w:rsidRPr="00CF7815" w:rsidRDefault="00E64D4E" w:rsidP="004F58DB">
      <w:pPr>
        <w:pBdr>
          <w:top w:val="nil"/>
          <w:left w:val="nil"/>
          <w:bottom w:val="nil"/>
          <w:right w:val="nil"/>
          <w:between w:val="nil"/>
        </w:pBdr>
        <w:spacing w:before="60" w:after="60" w:line="240" w:lineRule="auto"/>
        <w:jc w:val="both"/>
        <w:rPr>
          <w:color w:val="000000"/>
        </w:rPr>
      </w:pPr>
      <w:r>
        <w:rPr>
          <w:color w:val="000000"/>
        </w:rPr>
        <w:t xml:space="preserve">I soggetti che avevano o hanno un rapporto di collaborazione continuativo o notorio con l’ente banditore possono partecipare solo se non risultano direttamente coinvolti nell’elaborazione del tema di </w:t>
      </w:r>
      <w:r w:rsidR="00D0145C">
        <w:rPr>
          <w:color w:val="000000"/>
        </w:rPr>
        <w:t>concorso</w:t>
      </w:r>
      <w:r>
        <w:rPr>
          <w:color w:val="000000"/>
        </w:rPr>
        <w:t>. Partecipanti e giurati non potranno avere alcun contatto in merito all'oggetto del concorso per l'intera durata dello stesso, pena l'esclusione.</w:t>
      </w:r>
    </w:p>
    <w:p w14:paraId="0844FD32" w14:textId="171252A3" w:rsidR="003E3FB1" w:rsidRDefault="00E64D4E" w:rsidP="004F58DB">
      <w:pPr>
        <w:pBdr>
          <w:top w:val="nil"/>
          <w:left w:val="nil"/>
          <w:bottom w:val="nil"/>
          <w:right w:val="nil"/>
          <w:between w:val="nil"/>
        </w:pBdr>
        <w:spacing w:after="0" w:line="240" w:lineRule="auto"/>
        <w:jc w:val="both"/>
        <w:rPr>
          <w:color w:val="000000"/>
        </w:rPr>
      </w:pPr>
      <w:r w:rsidRPr="00081C32">
        <w:rPr>
          <w:b/>
          <w:color w:val="000000"/>
          <w:u w:val="single"/>
        </w:rPr>
        <w:t>Sono esclusi inoltre</w:t>
      </w:r>
      <w:r w:rsidR="004F58DB" w:rsidRPr="004F58DB">
        <w:rPr>
          <w:b/>
          <w:color w:val="000000"/>
        </w:rPr>
        <w:t xml:space="preserve"> </w:t>
      </w:r>
      <w:r>
        <w:rPr>
          <w:b/>
          <w:color w:val="C00000"/>
          <w:highlight w:val="yellow"/>
          <w:vertAlign w:val="superscript"/>
        </w:rPr>
        <w:footnoteReference w:id="14"/>
      </w:r>
      <w:r>
        <w:rPr>
          <w:b/>
          <w:color w:val="000000"/>
        </w:rPr>
        <w:t>:</w:t>
      </w:r>
    </w:p>
    <w:p w14:paraId="59B228E0" w14:textId="3151565D" w:rsidR="003E3FB1" w:rsidRDefault="008D6FC6" w:rsidP="0068128D">
      <w:pPr>
        <w:numPr>
          <w:ilvl w:val="0"/>
          <w:numId w:val="24"/>
        </w:numPr>
        <w:pBdr>
          <w:top w:val="nil"/>
          <w:left w:val="nil"/>
          <w:bottom w:val="nil"/>
          <w:right w:val="nil"/>
          <w:between w:val="nil"/>
        </w:pBdr>
        <w:spacing w:after="0" w:line="240" w:lineRule="auto"/>
        <w:ind w:left="284" w:hanging="284"/>
        <w:jc w:val="both"/>
        <w:rPr>
          <w:color w:val="000000"/>
        </w:rPr>
      </w:pPr>
      <w:r>
        <w:rPr>
          <w:color w:val="000000"/>
        </w:rPr>
        <w:t xml:space="preserve">gli OOEE </w:t>
      </w:r>
      <w:r w:rsidR="00E64D4E">
        <w:rPr>
          <w:color w:val="000000"/>
        </w:rPr>
        <w:t xml:space="preserve">che partecipano al concorso in più di un raggruppamento temporaneo o consorzio ordinario di concorrenti, ovvero partecipano alla gara anche in forma individuale, qualora abbia partecipato alla gara medesima in raggruppamento o consorzio ordinario di concorrenti </w:t>
      </w:r>
      <w:r w:rsidR="00E64D4E" w:rsidRPr="004F58DB">
        <w:rPr>
          <w:color w:val="C00000"/>
        </w:rPr>
        <w:t>[La violazione di tale div</w:t>
      </w:r>
      <w:r w:rsidR="004F58DB">
        <w:rPr>
          <w:color w:val="C00000"/>
        </w:rPr>
        <w:t>ieto comporta l’esclusione dal c</w:t>
      </w:r>
      <w:r w:rsidR="00E64D4E" w:rsidRPr="004F58DB">
        <w:rPr>
          <w:color w:val="C00000"/>
        </w:rPr>
        <w:t>oncorso di tutti i concorrenti coinvolti]</w:t>
      </w:r>
      <w:r w:rsidR="00431470" w:rsidRPr="00431470">
        <w:t>;</w:t>
      </w:r>
    </w:p>
    <w:p w14:paraId="38A904F8" w14:textId="39DCAD47" w:rsidR="008D6FC6" w:rsidRPr="006112DA" w:rsidRDefault="00606CAB" w:rsidP="0068128D">
      <w:pPr>
        <w:numPr>
          <w:ilvl w:val="0"/>
          <w:numId w:val="24"/>
        </w:numPr>
        <w:pBdr>
          <w:top w:val="nil"/>
          <w:left w:val="nil"/>
          <w:bottom w:val="nil"/>
          <w:right w:val="nil"/>
          <w:between w:val="nil"/>
        </w:pBdr>
        <w:spacing w:after="0" w:line="240" w:lineRule="auto"/>
        <w:ind w:left="284" w:hanging="284"/>
        <w:jc w:val="both"/>
        <w:rPr>
          <w:rFonts w:asciiTheme="minorHAnsi" w:hAnsiTheme="minorHAnsi" w:cstheme="minorHAnsi"/>
          <w:color w:val="000000"/>
        </w:rPr>
      </w:pPr>
      <w:r>
        <w:rPr>
          <w:color w:val="000000"/>
        </w:rPr>
        <w:t>g</w:t>
      </w:r>
      <w:r w:rsidR="008D6FC6">
        <w:rPr>
          <w:color w:val="000000"/>
        </w:rPr>
        <w:t xml:space="preserve">li OOEE, qualora partecipino al concorso in più di una società di professionisti o di una società d’ingegneria della quale il professionista è amministratore, socio, dipendente, consulente o </w:t>
      </w:r>
      <w:r w:rsidR="008D6FC6" w:rsidRPr="006112DA">
        <w:rPr>
          <w:rFonts w:asciiTheme="minorHAnsi" w:hAnsiTheme="minorHAnsi" w:cstheme="minorHAnsi"/>
          <w:color w:val="000000"/>
        </w:rPr>
        <w:t xml:space="preserve">collaboratore a progetto (ex co.co.co.) </w:t>
      </w:r>
      <w:r w:rsidR="008D6FC6" w:rsidRPr="00431470">
        <w:rPr>
          <w:rFonts w:asciiTheme="minorHAnsi" w:hAnsiTheme="minorHAnsi" w:cstheme="minorHAnsi"/>
          <w:color w:val="C00000"/>
        </w:rPr>
        <w:t>[La violazione di tali divieti comporta l’esclusione dal Concorso di tutti i concorrenti coinvolti]</w:t>
      </w:r>
      <w:r w:rsidR="00431470">
        <w:rPr>
          <w:rFonts w:asciiTheme="minorHAnsi" w:hAnsiTheme="minorHAnsi" w:cstheme="minorHAnsi"/>
          <w:color w:val="000000"/>
        </w:rPr>
        <w:t>;</w:t>
      </w:r>
    </w:p>
    <w:p w14:paraId="4730650D" w14:textId="5BD3BB0C" w:rsidR="008D6FC6" w:rsidRPr="006112DA" w:rsidRDefault="00606CAB" w:rsidP="0068128D">
      <w:pPr>
        <w:numPr>
          <w:ilvl w:val="0"/>
          <w:numId w:val="24"/>
        </w:numPr>
        <w:pBdr>
          <w:top w:val="nil"/>
          <w:left w:val="nil"/>
          <w:bottom w:val="nil"/>
          <w:right w:val="nil"/>
          <w:between w:val="nil"/>
        </w:pBdr>
        <w:spacing w:after="0" w:line="240" w:lineRule="auto"/>
        <w:ind w:left="284" w:hanging="284"/>
        <w:jc w:val="both"/>
        <w:rPr>
          <w:rFonts w:asciiTheme="minorHAnsi" w:hAnsiTheme="minorHAnsi" w:cstheme="minorHAnsi"/>
          <w:color w:val="000000"/>
        </w:rPr>
      </w:pPr>
      <w:r>
        <w:rPr>
          <w:color w:val="000000"/>
        </w:rPr>
        <w:t>g</w:t>
      </w:r>
      <w:r w:rsidR="008D6FC6">
        <w:rPr>
          <w:color w:val="000000"/>
        </w:rPr>
        <w:t>li OOEE</w:t>
      </w:r>
      <w:r w:rsidR="008D6FC6" w:rsidRPr="006112DA">
        <w:rPr>
          <w:rFonts w:asciiTheme="minorHAnsi" w:hAnsiTheme="minorHAnsi" w:cstheme="minorHAnsi"/>
          <w:color w:val="000000"/>
        </w:rPr>
        <w:t xml:space="preserve"> che abbiano affidato incarichi in violazione dell’art</w:t>
      </w:r>
      <w:r w:rsidR="002F5854">
        <w:rPr>
          <w:rFonts w:asciiTheme="minorHAnsi" w:hAnsiTheme="minorHAnsi" w:cstheme="minorHAnsi"/>
          <w:color w:val="000000"/>
        </w:rPr>
        <w:t>.</w:t>
      </w:r>
      <w:r w:rsidR="008D6FC6" w:rsidRPr="006112DA">
        <w:rPr>
          <w:rFonts w:asciiTheme="minorHAnsi" w:hAnsiTheme="minorHAnsi" w:cstheme="minorHAnsi"/>
          <w:color w:val="000000"/>
        </w:rPr>
        <w:t xml:space="preserve"> 53, comma 16</w:t>
      </w:r>
      <w:r w:rsidR="002F5854">
        <w:rPr>
          <w:rFonts w:asciiTheme="minorHAnsi" w:hAnsiTheme="minorHAnsi" w:cstheme="minorHAnsi"/>
          <w:color w:val="000000"/>
        </w:rPr>
        <w:t xml:space="preserve"> </w:t>
      </w:r>
      <w:r w:rsidR="008D6FC6" w:rsidRPr="006112DA">
        <w:rPr>
          <w:rFonts w:asciiTheme="minorHAnsi" w:hAnsiTheme="minorHAnsi" w:cstheme="minorHAnsi"/>
          <w:color w:val="000000"/>
        </w:rPr>
        <w:t xml:space="preserve">ter, del </w:t>
      </w:r>
      <w:proofErr w:type="spellStart"/>
      <w:r w:rsidR="002F5854">
        <w:rPr>
          <w:rFonts w:asciiTheme="minorHAnsi" w:hAnsiTheme="minorHAnsi" w:cstheme="minorHAnsi"/>
          <w:color w:val="000000"/>
        </w:rPr>
        <w:t>D.Lgs.</w:t>
      </w:r>
      <w:proofErr w:type="spellEnd"/>
      <w:r w:rsidR="002F5854">
        <w:rPr>
          <w:rFonts w:asciiTheme="minorHAnsi" w:hAnsiTheme="minorHAnsi" w:cstheme="minorHAnsi"/>
          <w:color w:val="000000"/>
        </w:rPr>
        <w:t xml:space="preserve"> n. 165/2001</w:t>
      </w:r>
      <w:r w:rsidR="008D6FC6" w:rsidRPr="006112DA">
        <w:rPr>
          <w:rFonts w:asciiTheme="minorHAnsi" w:hAnsiTheme="minorHAnsi" w:cstheme="minorHAnsi"/>
          <w:color w:val="000000"/>
        </w:rPr>
        <w:t xml:space="preserve"> a soggetti che hanno esercitato, in qualità di dipendenti, poteri autoritativi o negoziali presso l’amministrazione affidante negli ultimi tre anni</w:t>
      </w:r>
      <w:r w:rsidR="002F5854">
        <w:rPr>
          <w:rFonts w:asciiTheme="minorHAnsi" w:hAnsiTheme="minorHAnsi" w:cstheme="minorHAnsi"/>
          <w:color w:val="000000"/>
        </w:rPr>
        <w:t>;</w:t>
      </w:r>
    </w:p>
    <w:p w14:paraId="26A17E17" w14:textId="3B554B59" w:rsidR="008D6FC6" w:rsidRDefault="008D6FC6" w:rsidP="0068128D">
      <w:pPr>
        <w:pStyle w:val="Paragrafoelenco"/>
        <w:spacing w:before="60" w:after="60" w:line="240" w:lineRule="auto"/>
        <w:ind w:left="284"/>
        <w:jc w:val="both"/>
        <w:rPr>
          <w:rFonts w:asciiTheme="minorHAnsi" w:hAnsiTheme="minorHAnsi" w:cstheme="minorHAnsi"/>
          <w:bCs/>
          <w:i/>
          <w:color w:val="C00000"/>
          <w:sz w:val="18"/>
          <w:szCs w:val="18"/>
        </w:rPr>
      </w:pPr>
      <w:r w:rsidRPr="006112DA">
        <w:rPr>
          <w:rFonts w:asciiTheme="minorHAnsi" w:hAnsiTheme="minorHAnsi" w:cstheme="minorHAnsi"/>
          <w:i/>
          <w:color w:val="C00000"/>
          <w:sz w:val="18"/>
          <w:szCs w:val="18"/>
        </w:rPr>
        <w:t>[</w:t>
      </w:r>
      <w:r>
        <w:rPr>
          <w:rFonts w:asciiTheme="minorHAnsi" w:hAnsiTheme="minorHAnsi" w:cstheme="minorHAnsi"/>
          <w:i/>
          <w:color w:val="C00000"/>
          <w:sz w:val="18"/>
          <w:szCs w:val="18"/>
        </w:rPr>
        <w:t xml:space="preserve">appresso cause di esclusione valide </w:t>
      </w:r>
      <w:r w:rsidRPr="006112DA">
        <w:rPr>
          <w:rFonts w:asciiTheme="minorHAnsi" w:hAnsiTheme="minorHAnsi" w:cstheme="minorHAnsi"/>
          <w:i/>
          <w:color w:val="C00000"/>
          <w:sz w:val="18"/>
          <w:szCs w:val="18"/>
        </w:rPr>
        <w:t>solo i</w:t>
      </w:r>
      <w:r w:rsidRPr="006112DA">
        <w:rPr>
          <w:rFonts w:asciiTheme="minorHAnsi" w:hAnsiTheme="minorHAnsi" w:cstheme="minorHAnsi"/>
          <w:bCs/>
          <w:i/>
          <w:color w:val="C00000"/>
          <w:sz w:val="18"/>
          <w:szCs w:val="18"/>
        </w:rPr>
        <w:t>n caso di procedure riservate ai sensi dell’art</w:t>
      </w:r>
      <w:r w:rsidR="002F5854">
        <w:rPr>
          <w:rFonts w:asciiTheme="minorHAnsi" w:hAnsiTheme="minorHAnsi" w:cstheme="minorHAnsi"/>
          <w:bCs/>
          <w:i/>
          <w:color w:val="C00000"/>
          <w:sz w:val="18"/>
          <w:szCs w:val="18"/>
        </w:rPr>
        <w:t>.</w:t>
      </w:r>
      <w:r w:rsidRPr="006112DA">
        <w:rPr>
          <w:rFonts w:asciiTheme="minorHAnsi" w:hAnsiTheme="minorHAnsi" w:cstheme="minorHAnsi"/>
          <w:bCs/>
          <w:i/>
          <w:color w:val="C00000"/>
          <w:sz w:val="18"/>
          <w:szCs w:val="18"/>
        </w:rPr>
        <w:t xml:space="preserve"> 61 del codice e/o di procedure afferenti gli investimenti pubblici finanziati, in tutto o in parte, con le risorse del PNRR</w:t>
      </w:r>
      <w:r w:rsidR="002F5854">
        <w:rPr>
          <w:rFonts w:asciiTheme="minorHAnsi" w:hAnsiTheme="minorHAnsi" w:cstheme="minorHAnsi"/>
          <w:bCs/>
          <w:i/>
          <w:color w:val="C00000"/>
          <w:sz w:val="18"/>
          <w:szCs w:val="18"/>
        </w:rPr>
        <w:t xml:space="preserve"> (</w:t>
      </w:r>
      <w:r w:rsidRPr="006112DA">
        <w:rPr>
          <w:rFonts w:asciiTheme="minorHAnsi" w:hAnsiTheme="minorHAnsi" w:cstheme="minorHAnsi"/>
          <w:bCs/>
          <w:i/>
          <w:color w:val="C00000"/>
          <w:sz w:val="18"/>
          <w:szCs w:val="18"/>
        </w:rPr>
        <w:t xml:space="preserve">Piano </w:t>
      </w:r>
      <w:r w:rsidR="002F5854">
        <w:rPr>
          <w:rFonts w:asciiTheme="minorHAnsi" w:hAnsiTheme="minorHAnsi" w:cstheme="minorHAnsi"/>
          <w:bCs/>
          <w:i/>
          <w:color w:val="C00000"/>
          <w:sz w:val="18"/>
          <w:szCs w:val="18"/>
        </w:rPr>
        <w:t>N</w:t>
      </w:r>
      <w:r w:rsidRPr="006112DA">
        <w:rPr>
          <w:rFonts w:asciiTheme="minorHAnsi" w:hAnsiTheme="minorHAnsi" w:cstheme="minorHAnsi"/>
          <w:bCs/>
          <w:i/>
          <w:color w:val="C00000"/>
          <w:sz w:val="18"/>
          <w:szCs w:val="18"/>
        </w:rPr>
        <w:t xml:space="preserve">azionale di </w:t>
      </w:r>
      <w:r w:rsidR="002F5854">
        <w:rPr>
          <w:rFonts w:asciiTheme="minorHAnsi" w:hAnsiTheme="minorHAnsi" w:cstheme="minorHAnsi"/>
          <w:bCs/>
          <w:i/>
          <w:color w:val="C00000"/>
          <w:sz w:val="18"/>
          <w:szCs w:val="18"/>
        </w:rPr>
        <w:t>R</w:t>
      </w:r>
      <w:r w:rsidRPr="006112DA">
        <w:rPr>
          <w:rFonts w:asciiTheme="minorHAnsi" w:hAnsiTheme="minorHAnsi" w:cstheme="minorHAnsi"/>
          <w:bCs/>
          <w:i/>
          <w:color w:val="C00000"/>
          <w:sz w:val="18"/>
          <w:szCs w:val="18"/>
        </w:rPr>
        <w:t xml:space="preserve">ipresa e </w:t>
      </w:r>
      <w:r w:rsidR="002F5854">
        <w:rPr>
          <w:rFonts w:asciiTheme="minorHAnsi" w:hAnsiTheme="minorHAnsi" w:cstheme="minorHAnsi"/>
          <w:bCs/>
          <w:i/>
          <w:color w:val="C00000"/>
          <w:sz w:val="18"/>
          <w:szCs w:val="18"/>
        </w:rPr>
        <w:t>R</w:t>
      </w:r>
      <w:r w:rsidRPr="006112DA">
        <w:rPr>
          <w:rFonts w:asciiTheme="minorHAnsi" w:hAnsiTheme="minorHAnsi" w:cstheme="minorHAnsi"/>
          <w:bCs/>
          <w:i/>
          <w:color w:val="C00000"/>
          <w:sz w:val="18"/>
          <w:szCs w:val="18"/>
        </w:rPr>
        <w:t>esilienza</w:t>
      </w:r>
      <w:r w:rsidR="002F5854">
        <w:rPr>
          <w:rFonts w:asciiTheme="minorHAnsi" w:hAnsiTheme="minorHAnsi" w:cstheme="minorHAnsi"/>
          <w:bCs/>
          <w:i/>
          <w:color w:val="C00000"/>
          <w:sz w:val="18"/>
          <w:szCs w:val="18"/>
        </w:rPr>
        <w:t>)</w:t>
      </w:r>
      <w:r w:rsidRPr="006112DA">
        <w:rPr>
          <w:rFonts w:asciiTheme="minorHAnsi" w:hAnsiTheme="minorHAnsi" w:cstheme="minorHAnsi"/>
          <w:bCs/>
          <w:i/>
          <w:color w:val="C00000"/>
          <w:sz w:val="18"/>
          <w:szCs w:val="18"/>
        </w:rPr>
        <w:t>, di cui al Regolamento (UE) 2021/240 del Parlamento europeo e del Consiglio del 10 febbraio 2021 e dal Regolamento (UE) 2021/241 del Parlamento europeo e del Consiglio del 12 febbraio 2021 (PNRR), nonché dal Piano nazionale per gli investimenti complementari al PNRR, di cui all'art</w:t>
      </w:r>
      <w:r w:rsidR="002F5854">
        <w:rPr>
          <w:rFonts w:asciiTheme="minorHAnsi" w:hAnsiTheme="minorHAnsi" w:cstheme="minorHAnsi"/>
          <w:bCs/>
          <w:i/>
          <w:color w:val="C00000"/>
          <w:sz w:val="18"/>
          <w:szCs w:val="18"/>
        </w:rPr>
        <w:t>.</w:t>
      </w:r>
      <w:r w:rsidRPr="006112DA">
        <w:rPr>
          <w:rFonts w:asciiTheme="minorHAnsi" w:hAnsiTheme="minorHAnsi" w:cstheme="minorHAnsi"/>
          <w:bCs/>
          <w:i/>
          <w:color w:val="C00000"/>
          <w:sz w:val="18"/>
          <w:szCs w:val="18"/>
        </w:rPr>
        <w:t xml:space="preserve"> 1 del decreto</w:t>
      </w:r>
      <w:r w:rsidR="00BF294B">
        <w:rPr>
          <w:rFonts w:asciiTheme="minorHAnsi" w:hAnsiTheme="minorHAnsi" w:cstheme="minorHAnsi"/>
          <w:bCs/>
          <w:i/>
          <w:color w:val="C00000"/>
          <w:sz w:val="18"/>
          <w:szCs w:val="18"/>
        </w:rPr>
        <w:t xml:space="preserve"> </w:t>
      </w:r>
      <w:r w:rsidRPr="006112DA">
        <w:rPr>
          <w:rFonts w:asciiTheme="minorHAnsi" w:hAnsiTheme="minorHAnsi" w:cstheme="minorHAnsi"/>
          <w:bCs/>
          <w:i/>
          <w:color w:val="C00000"/>
          <w:sz w:val="18"/>
          <w:szCs w:val="18"/>
        </w:rPr>
        <w:t xml:space="preserve">legge 6 maggio 2021, n. 59 (PNC), avviate dopo l’entrata in vigore del </w:t>
      </w:r>
      <w:r w:rsidRPr="006112DA">
        <w:rPr>
          <w:rFonts w:asciiTheme="minorHAnsi" w:hAnsiTheme="minorHAnsi" w:cstheme="minorHAnsi"/>
          <w:i/>
          <w:color w:val="C00000"/>
          <w:sz w:val="18"/>
          <w:szCs w:val="18"/>
        </w:rPr>
        <w:t xml:space="preserve">decreto legge 31 maggio 2021, n. 77, convertito, con modificazioni, </w:t>
      </w:r>
      <w:r w:rsidR="002F5854">
        <w:rPr>
          <w:rFonts w:asciiTheme="minorHAnsi" w:hAnsiTheme="minorHAnsi" w:cstheme="minorHAnsi"/>
          <w:i/>
          <w:color w:val="C00000"/>
          <w:sz w:val="18"/>
          <w:szCs w:val="18"/>
        </w:rPr>
        <w:t>ne</w:t>
      </w:r>
      <w:r w:rsidRPr="006112DA">
        <w:rPr>
          <w:rFonts w:asciiTheme="minorHAnsi" w:hAnsiTheme="minorHAnsi" w:cstheme="minorHAnsi"/>
          <w:i/>
          <w:color w:val="C00000"/>
          <w:sz w:val="18"/>
          <w:szCs w:val="18"/>
        </w:rPr>
        <w:t>lla legge 29 luglio 2021, n. 108</w:t>
      </w:r>
      <w:r w:rsidRPr="006112DA">
        <w:rPr>
          <w:rFonts w:asciiTheme="minorHAnsi" w:hAnsiTheme="minorHAnsi" w:cstheme="minorHAnsi"/>
          <w:bCs/>
          <w:i/>
          <w:color w:val="C00000"/>
          <w:sz w:val="18"/>
          <w:szCs w:val="18"/>
        </w:rPr>
        <w:t>]</w:t>
      </w:r>
    </w:p>
    <w:p w14:paraId="1C6EEE15" w14:textId="59F155D2" w:rsidR="008D6FC6" w:rsidRPr="009A2492" w:rsidRDefault="00606CAB" w:rsidP="0068128D">
      <w:pPr>
        <w:numPr>
          <w:ilvl w:val="0"/>
          <w:numId w:val="24"/>
        </w:numPr>
        <w:pBdr>
          <w:top w:val="nil"/>
          <w:left w:val="nil"/>
          <w:bottom w:val="nil"/>
          <w:right w:val="nil"/>
          <w:between w:val="nil"/>
        </w:pBdr>
        <w:spacing w:after="0" w:line="240" w:lineRule="auto"/>
        <w:ind w:left="284" w:hanging="284"/>
        <w:jc w:val="both"/>
        <w:rPr>
          <w:rFonts w:asciiTheme="minorHAnsi" w:hAnsiTheme="minorHAnsi" w:cstheme="minorHAnsi"/>
          <w:color w:val="000000"/>
        </w:rPr>
      </w:pPr>
      <w:r>
        <w:rPr>
          <w:color w:val="000000"/>
        </w:rPr>
        <w:lastRenderedPageBreak/>
        <w:t>g</w:t>
      </w:r>
      <w:r w:rsidR="008D6FC6">
        <w:rPr>
          <w:color w:val="000000"/>
        </w:rPr>
        <w:t>li OOEE</w:t>
      </w:r>
      <w:r w:rsidR="008D6FC6" w:rsidRPr="009A2492">
        <w:rPr>
          <w:rFonts w:asciiTheme="minorHAnsi" w:hAnsiTheme="minorHAnsi" w:cstheme="minorHAnsi"/>
          <w:color w:val="000000"/>
        </w:rPr>
        <w:t>, ricadenti nella fattispecie di cui al precedente paragrafo 3.1.</w:t>
      </w:r>
      <w:r w:rsidR="00061458">
        <w:rPr>
          <w:rFonts w:asciiTheme="minorHAnsi" w:hAnsiTheme="minorHAnsi" w:cstheme="minorHAnsi"/>
          <w:color w:val="000000"/>
        </w:rPr>
        <w:t>2</w:t>
      </w:r>
      <w:r w:rsidR="008D6FC6" w:rsidRPr="009A2492">
        <w:rPr>
          <w:rFonts w:asciiTheme="minorHAnsi" w:hAnsiTheme="minorHAnsi" w:cstheme="minorHAnsi"/>
          <w:color w:val="000000"/>
        </w:rPr>
        <w:t>, che non abbiano rispettato gli adempimenti di cui allo stesso paragrafo;</w:t>
      </w:r>
    </w:p>
    <w:p w14:paraId="66B0582B" w14:textId="269BFB42" w:rsidR="008D6FC6" w:rsidRPr="00EA5C4E" w:rsidRDefault="00606CAB" w:rsidP="0068128D">
      <w:pPr>
        <w:pStyle w:val="Paragrafoelenco"/>
        <w:numPr>
          <w:ilvl w:val="0"/>
          <w:numId w:val="24"/>
        </w:numPr>
        <w:spacing w:after="0" w:line="240" w:lineRule="auto"/>
        <w:ind w:left="284" w:hanging="284"/>
        <w:jc w:val="both"/>
        <w:rPr>
          <w:rFonts w:asciiTheme="minorHAnsi" w:hAnsiTheme="minorHAnsi" w:cstheme="minorHAnsi"/>
          <w:iCs/>
        </w:rPr>
      </w:pPr>
      <w:r>
        <w:rPr>
          <w:color w:val="000000"/>
        </w:rPr>
        <w:t>g</w:t>
      </w:r>
      <w:r w:rsidR="008D6FC6">
        <w:rPr>
          <w:color w:val="000000"/>
        </w:rPr>
        <w:t>li OOEE</w:t>
      </w:r>
      <w:r w:rsidR="008D6FC6" w:rsidRPr="009A2492">
        <w:rPr>
          <w:rFonts w:asciiTheme="minorHAnsi" w:hAnsiTheme="minorHAnsi" w:cstheme="minorHAnsi"/>
        </w:rPr>
        <w:t xml:space="preserve"> che occupano oltre cinquanta dipendenti, che non consegnano, al momento della presentazione dell'offerta, copia dell'ultimo rapporto periodico sulla situazione del personale maschile e femminile redatto ai sensi dell’art</w:t>
      </w:r>
      <w:r w:rsidR="00EA5C4E">
        <w:rPr>
          <w:rFonts w:asciiTheme="minorHAnsi" w:hAnsiTheme="minorHAnsi" w:cstheme="minorHAnsi"/>
        </w:rPr>
        <w:t>.</w:t>
      </w:r>
      <w:r w:rsidR="008D6FC6" w:rsidRPr="009A2492">
        <w:rPr>
          <w:rFonts w:asciiTheme="minorHAnsi" w:hAnsiTheme="minorHAnsi" w:cstheme="minorHAnsi"/>
        </w:rPr>
        <w:t xml:space="preserve"> 46, </w:t>
      </w:r>
      <w:proofErr w:type="spellStart"/>
      <w:r w:rsidR="00EA5C4E">
        <w:rPr>
          <w:rFonts w:asciiTheme="minorHAnsi" w:hAnsiTheme="minorHAnsi" w:cstheme="minorHAnsi"/>
        </w:rPr>
        <w:t>D.L</w:t>
      </w:r>
      <w:r w:rsidR="008D6FC6" w:rsidRPr="009A2492">
        <w:rPr>
          <w:rFonts w:asciiTheme="minorHAnsi" w:hAnsiTheme="minorHAnsi" w:cstheme="minorHAnsi"/>
        </w:rPr>
        <w:t>gs</w:t>
      </w:r>
      <w:r w:rsidR="00EA5C4E">
        <w:rPr>
          <w:rFonts w:asciiTheme="minorHAnsi" w:hAnsiTheme="minorHAnsi" w:cstheme="minorHAnsi"/>
        </w:rPr>
        <w:t>.</w:t>
      </w:r>
      <w:proofErr w:type="spellEnd"/>
      <w:r w:rsidR="008D6FC6" w:rsidRPr="009A2492">
        <w:rPr>
          <w:rFonts w:asciiTheme="minorHAnsi" w:hAnsiTheme="minorHAnsi" w:cstheme="minorHAnsi"/>
        </w:rPr>
        <w:t xml:space="preserve"> n. 198</w:t>
      </w:r>
      <w:r w:rsidR="00EA5C4E">
        <w:rPr>
          <w:rFonts w:asciiTheme="minorHAnsi" w:hAnsiTheme="minorHAnsi" w:cstheme="minorHAnsi"/>
        </w:rPr>
        <w:t>/</w:t>
      </w:r>
      <w:r w:rsidR="008D6FC6" w:rsidRPr="009A2492">
        <w:rPr>
          <w:rFonts w:asciiTheme="minorHAnsi" w:hAnsiTheme="minorHAnsi" w:cstheme="minorHAnsi"/>
        </w:rPr>
        <w:t>2006, 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p>
    <w:p w14:paraId="163360D6" w14:textId="0D3EA264" w:rsidR="008D6FC6" w:rsidRPr="009A2492" w:rsidRDefault="00606CAB" w:rsidP="0068128D">
      <w:pPr>
        <w:pStyle w:val="Paragrafoelenco"/>
        <w:numPr>
          <w:ilvl w:val="0"/>
          <w:numId w:val="24"/>
        </w:numPr>
        <w:spacing w:after="0" w:line="240" w:lineRule="auto"/>
        <w:ind w:left="284" w:hanging="284"/>
        <w:jc w:val="both"/>
        <w:rPr>
          <w:rFonts w:asciiTheme="minorHAnsi" w:hAnsiTheme="minorHAnsi" w:cstheme="minorHAnsi"/>
        </w:rPr>
      </w:pPr>
      <w:r>
        <w:rPr>
          <w:color w:val="000000"/>
        </w:rPr>
        <w:t>g</w:t>
      </w:r>
      <w:r w:rsidR="008D6FC6">
        <w:rPr>
          <w:color w:val="000000"/>
        </w:rPr>
        <w:t>li OOEE</w:t>
      </w:r>
      <w:r w:rsidR="008D6FC6" w:rsidRPr="009A2492">
        <w:rPr>
          <w:rFonts w:asciiTheme="minorHAnsi" w:hAnsiTheme="minorHAnsi" w:cstheme="minorHAnsi"/>
        </w:rPr>
        <w:t xml:space="preserve">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o di un precedente contratto riservato ai sensi dell’art</w:t>
      </w:r>
      <w:r w:rsidR="002F5854">
        <w:rPr>
          <w:rFonts w:asciiTheme="minorHAnsi" w:hAnsiTheme="minorHAnsi" w:cstheme="minorHAnsi"/>
        </w:rPr>
        <w:t>.</w:t>
      </w:r>
      <w:r w:rsidR="008D6FC6" w:rsidRPr="009A2492">
        <w:rPr>
          <w:rFonts w:asciiTheme="minorHAnsi" w:hAnsiTheme="minorHAnsi" w:cstheme="minorHAnsi"/>
        </w:rPr>
        <w:t xml:space="preserve"> 61 del codice, la relazione di cui all’art</w:t>
      </w:r>
      <w:r w:rsidR="00EA5C4E">
        <w:rPr>
          <w:rFonts w:asciiTheme="minorHAnsi" w:hAnsiTheme="minorHAnsi" w:cstheme="minorHAnsi"/>
        </w:rPr>
        <w:t>.</w:t>
      </w:r>
      <w:r w:rsidR="008D6FC6" w:rsidRPr="009A2492">
        <w:rPr>
          <w:rFonts w:asciiTheme="minorHAnsi" w:hAnsiTheme="minorHAnsi" w:cstheme="minorHAnsi"/>
        </w:rPr>
        <w:t xml:space="preserve"> 47, comma 3 del </w:t>
      </w:r>
      <w:proofErr w:type="gramStart"/>
      <w:r w:rsidR="008D6FC6" w:rsidRPr="009A2492">
        <w:rPr>
          <w:rFonts w:asciiTheme="minorHAnsi" w:hAnsiTheme="minorHAnsi" w:cstheme="minorHAnsi"/>
        </w:rPr>
        <w:t>decreto legge</w:t>
      </w:r>
      <w:proofErr w:type="gramEnd"/>
      <w:r w:rsidR="008D6FC6" w:rsidRPr="009A2492">
        <w:rPr>
          <w:rFonts w:asciiTheme="minorHAnsi" w:hAnsiTheme="minorHAnsi" w:cstheme="minorHAnsi"/>
        </w:rPr>
        <w:t xml:space="preserve"> n. 77</w:t>
      </w:r>
      <w:r w:rsidR="002F5854">
        <w:rPr>
          <w:rFonts w:asciiTheme="minorHAnsi" w:hAnsiTheme="minorHAnsi" w:cstheme="minorHAnsi"/>
        </w:rPr>
        <w:t>/</w:t>
      </w:r>
      <w:r w:rsidR="008D6FC6" w:rsidRPr="009A2492">
        <w:rPr>
          <w:rFonts w:asciiTheme="minorHAnsi" w:hAnsiTheme="minorHAnsi" w:cstheme="minorHAnsi"/>
        </w:rPr>
        <w:t>2021.</w:t>
      </w:r>
    </w:p>
    <w:p w14:paraId="53476754" w14:textId="093FA00A" w:rsidR="003E3FB1" w:rsidRPr="00836DC1" w:rsidRDefault="00E64D4E" w:rsidP="00836DC1">
      <w:pPr>
        <w:pStyle w:val="Titolo2"/>
        <w:spacing w:before="240" w:after="120" w:line="240" w:lineRule="auto"/>
        <w:ind w:left="567" w:hanging="567"/>
        <w:jc w:val="both"/>
        <w:rPr>
          <w:rFonts w:ascii="Calibri" w:eastAsia="Calibri" w:hAnsi="Calibri" w:cs="Calibri"/>
          <w:b/>
          <w:smallCaps/>
          <w:color w:val="23538D"/>
          <w:sz w:val="24"/>
          <w:szCs w:val="24"/>
        </w:rPr>
      </w:pPr>
      <w:r w:rsidRPr="00836DC1">
        <w:rPr>
          <w:rFonts w:ascii="Calibri" w:eastAsia="Calibri" w:hAnsi="Calibri" w:cs="Calibri"/>
          <w:b/>
          <w:smallCaps/>
          <w:color w:val="23538D"/>
          <w:sz w:val="24"/>
          <w:szCs w:val="24"/>
        </w:rPr>
        <w:t>3.</w:t>
      </w:r>
      <w:r w:rsidR="00C020C7">
        <w:rPr>
          <w:rFonts w:ascii="Calibri" w:eastAsia="Calibri" w:hAnsi="Calibri" w:cs="Calibri"/>
          <w:b/>
          <w:smallCaps/>
          <w:color w:val="23538D"/>
          <w:sz w:val="24"/>
          <w:szCs w:val="24"/>
        </w:rPr>
        <w:t>7</w:t>
      </w:r>
      <w:r w:rsidR="000E7075">
        <w:rPr>
          <w:rFonts w:ascii="Calibri" w:eastAsia="Calibri" w:hAnsi="Calibri" w:cs="Calibri"/>
          <w:b/>
          <w:smallCaps/>
          <w:color w:val="23538D"/>
          <w:sz w:val="24"/>
          <w:szCs w:val="24"/>
        </w:rPr>
        <w:t>) sopralluogo</w:t>
      </w:r>
    </w:p>
    <w:p w14:paraId="7D68FF4C" w14:textId="4016FD4C" w:rsidR="00074917" w:rsidRDefault="00E64D4E" w:rsidP="00F40546">
      <w:pPr>
        <w:pBdr>
          <w:top w:val="nil"/>
          <w:left w:val="nil"/>
          <w:bottom w:val="nil"/>
          <w:right w:val="nil"/>
          <w:between w:val="nil"/>
        </w:pBdr>
        <w:spacing w:after="60" w:line="240" w:lineRule="auto"/>
        <w:jc w:val="both"/>
        <w:rPr>
          <w:color w:val="C00000"/>
        </w:rPr>
      </w:pPr>
      <w:r w:rsidRPr="00CF7815">
        <w:rPr>
          <w:color w:val="C00000"/>
        </w:rPr>
        <w:t>[Se non è richiesto il sopralluogo] [</w:t>
      </w:r>
      <w:r w:rsidRPr="00074917">
        <w:rPr>
          <w:b/>
          <w:bCs/>
          <w:i/>
          <w:iCs/>
          <w:color w:val="C00000"/>
        </w:rPr>
        <w:t>consigliato</w:t>
      </w:r>
      <w:r w:rsidRPr="00CF7815">
        <w:rPr>
          <w:color w:val="C00000"/>
        </w:rPr>
        <w:t>]</w:t>
      </w:r>
    </w:p>
    <w:p w14:paraId="2E2CB70F" w14:textId="6449C720" w:rsidR="003E3FB1" w:rsidRPr="00CF7815" w:rsidRDefault="00E64D4E" w:rsidP="00F40546">
      <w:pPr>
        <w:pBdr>
          <w:top w:val="nil"/>
          <w:left w:val="nil"/>
          <w:bottom w:val="nil"/>
          <w:right w:val="nil"/>
          <w:between w:val="nil"/>
        </w:pBdr>
        <w:spacing w:after="60" w:line="240" w:lineRule="auto"/>
        <w:jc w:val="both"/>
        <w:rPr>
          <w:color w:val="000000"/>
        </w:rPr>
      </w:pPr>
      <w:r w:rsidRPr="00CF7815">
        <w:rPr>
          <w:color w:val="000000"/>
        </w:rPr>
        <w:t>Ai fini della presente procedura, non è prevista alcuna visita dei luoghi.</w:t>
      </w:r>
    </w:p>
    <w:p w14:paraId="4E8713E9" w14:textId="77777777" w:rsidR="00074917" w:rsidRDefault="00E64D4E" w:rsidP="00CF7815">
      <w:pPr>
        <w:pBdr>
          <w:top w:val="nil"/>
          <w:left w:val="nil"/>
          <w:bottom w:val="nil"/>
          <w:right w:val="nil"/>
          <w:between w:val="nil"/>
        </w:pBdr>
        <w:spacing w:after="0" w:line="240" w:lineRule="auto"/>
        <w:jc w:val="both"/>
        <w:rPr>
          <w:rFonts w:asciiTheme="minorHAnsi" w:hAnsiTheme="minorHAnsi" w:cstheme="minorHAnsi"/>
          <w:color w:val="C00000"/>
        </w:rPr>
      </w:pPr>
      <w:r w:rsidRPr="00CF7815">
        <w:rPr>
          <w:rFonts w:asciiTheme="minorHAnsi" w:hAnsiTheme="minorHAnsi" w:cstheme="minorHAnsi"/>
          <w:color w:val="C00000"/>
        </w:rPr>
        <w:t>[Se si richiede il sopralluogo] [</w:t>
      </w:r>
      <w:r w:rsidRPr="00074917">
        <w:rPr>
          <w:rFonts w:asciiTheme="minorHAnsi" w:hAnsiTheme="minorHAnsi" w:cstheme="minorHAnsi"/>
          <w:b/>
          <w:bCs/>
          <w:i/>
          <w:iCs/>
          <w:color w:val="C00000"/>
        </w:rPr>
        <w:t>sconsigliato</w:t>
      </w:r>
      <w:r w:rsidRPr="00074917">
        <w:rPr>
          <w:rFonts w:asciiTheme="minorHAnsi" w:hAnsiTheme="minorHAnsi" w:cstheme="minorHAnsi"/>
          <w:i/>
          <w:iCs/>
          <w:color w:val="C00000"/>
        </w:rPr>
        <w:t xml:space="preserve"> perché riduttivo della concorrenza e per il rischio che il sopralluogo possa compromettere l’anonimato dei concorrenti</w:t>
      </w:r>
      <w:r w:rsidRPr="00CF7815">
        <w:rPr>
          <w:rFonts w:asciiTheme="minorHAnsi" w:hAnsiTheme="minorHAnsi" w:cstheme="minorHAnsi"/>
          <w:color w:val="C00000"/>
        </w:rPr>
        <w:t>]</w:t>
      </w:r>
    </w:p>
    <w:p w14:paraId="7767503F" w14:textId="1831EE13" w:rsidR="003E3FB1" w:rsidRPr="00CF7815" w:rsidRDefault="00E64D4E" w:rsidP="00074917">
      <w:pPr>
        <w:pBdr>
          <w:top w:val="nil"/>
          <w:left w:val="nil"/>
          <w:bottom w:val="nil"/>
          <w:right w:val="nil"/>
          <w:between w:val="nil"/>
        </w:pBdr>
        <w:spacing w:before="60" w:after="0" w:line="240" w:lineRule="auto"/>
        <w:jc w:val="both"/>
        <w:rPr>
          <w:rFonts w:asciiTheme="minorHAnsi" w:hAnsiTheme="minorHAnsi" w:cstheme="minorHAnsi"/>
          <w:color w:val="000000"/>
        </w:rPr>
      </w:pPr>
      <w:r w:rsidRPr="00CF7815">
        <w:rPr>
          <w:rFonts w:asciiTheme="minorHAnsi" w:hAnsiTheme="minorHAnsi" w:cstheme="minorHAnsi"/>
          <w:color w:val="000000"/>
        </w:rPr>
        <w:t>Il sopralluogo è obbligatorio</w:t>
      </w:r>
      <w:r w:rsidR="00CF7815" w:rsidRPr="00CF7815">
        <w:rPr>
          <w:rFonts w:asciiTheme="minorHAnsi" w:hAnsiTheme="minorHAnsi" w:cstheme="minorHAnsi"/>
          <w:color w:val="000000"/>
        </w:rPr>
        <w:t xml:space="preserve">; </w:t>
      </w:r>
      <w:r w:rsidRPr="00CF7815">
        <w:rPr>
          <w:rFonts w:asciiTheme="minorHAnsi" w:hAnsiTheme="minorHAnsi" w:cstheme="minorHAnsi"/>
          <w:color w:val="000000"/>
        </w:rPr>
        <w:t xml:space="preserve">i concorrenti dovranno </w:t>
      </w:r>
      <w:r w:rsidR="00836DC1" w:rsidRPr="00CF7815">
        <w:rPr>
          <w:rFonts w:asciiTheme="minorHAnsi" w:hAnsiTheme="minorHAnsi" w:cstheme="minorHAnsi"/>
          <w:color w:val="000000"/>
        </w:rPr>
        <w:t>__________</w:t>
      </w:r>
      <w:r w:rsidRPr="00CF7815">
        <w:rPr>
          <w:rFonts w:asciiTheme="minorHAnsi" w:hAnsiTheme="minorHAnsi" w:cstheme="minorHAnsi"/>
          <w:color w:val="000000"/>
        </w:rPr>
        <w:t xml:space="preserve"> </w:t>
      </w:r>
      <w:r w:rsidRPr="00CF7815">
        <w:rPr>
          <w:rFonts w:asciiTheme="minorHAnsi" w:hAnsiTheme="minorHAnsi" w:cstheme="minorHAnsi"/>
          <w:color w:val="C00000"/>
        </w:rPr>
        <w:t>[indicare le condizioni per espletare il sopralluogo nel pieno rispetto dell’anonimato]</w:t>
      </w:r>
      <w:r w:rsidR="00836DC1" w:rsidRPr="00CF7815">
        <w:rPr>
          <w:rFonts w:asciiTheme="minorHAnsi" w:hAnsiTheme="minorHAnsi" w:cstheme="minorHAnsi"/>
          <w:color w:val="C00000"/>
        </w:rPr>
        <w:t xml:space="preserve"> </w:t>
      </w:r>
      <w:r w:rsidRPr="00CF7815">
        <w:rPr>
          <w:rFonts w:asciiTheme="minorHAnsi" w:hAnsiTheme="minorHAnsi" w:cstheme="minorHAnsi"/>
          <w:b/>
          <w:color w:val="C00000"/>
          <w:highlight w:val="yellow"/>
          <w:vertAlign w:val="superscript"/>
        </w:rPr>
        <w:footnoteReference w:id="15"/>
      </w:r>
      <w:r w:rsidR="00836DC1" w:rsidRPr="00CF7815">
        <w:rPr>
          <w:rFonts w:asciiTheme="minorHAnsi" w:hAnsiTheme="minorHAnsi" w:cstheme="minorHAnsi"/>
        </w:rPr>
        <w:t>.</w:t>
      </w:r>
    </w:p>
    <w:p w14:paraId="517E7327" w14:textId="258A1A3C" w:rsidR="003E3FB1" w:rsidRPr="00836DC1" w:rsidRDefault="00E64D4E" w:rsidP="00836DC1">
      <w:pPr>
        <w:pStyle w:val="Titolo2"/>
        <w:spacing w:before="240" w:after="120" w:line="240" w:lineRule="auto"/>
        <w:ind w:left="567" w:hanging="567"/>
        <w:jc w:val="both"/>
        <w:rPr>
          <w:rFonts w:ascii="Calibri" w:eastAsia="Calibri" w:hAnsi="Calibri" w:cs="Calibri"/>
          <w:b/>
          <w:smallCaps/>
          <w:color w:val="23538D"/>
          <w:sz w:val="24"/>
          <w:szCs w:val="24"/>
        </w:rPr>
      </w:pPr>
      <w:r w:rsidRPr="00836DC1">
        <w:rPr>
          <w:rFonts w:ascii="Calibri" w:eastAsia="Calibri" w:hAnsi="Calibri" w:cs="Calibri"/>
          <w:b/>
          <w:smallCaps/>
          <w:color w:val="23538D"/>
          <w:sz w:val="24"/>
          <w:szCs w:val="24"/>
        </w:rPr>
        <w:t>3.</w:t>
      </w:r>
      <w:r w:rsidR="00C020C7">
        <w:rPr>
          <w:rFonts w:ascii="Calibri" w:eastAsia="Calibri" w:hAnsi="Calibri" w:cs="Calibri"/>
          <w:b/>
          <w:smallCaps/>
          <w:color w:val="23538D"/>
          <w:sz w:val="24"/>
          <w:szCs w:val="24"/>
        </w:rPr>
        <w:t>8</w:t>
      </w:r>
      <w:r w:rsidRPr="00836DC1">
        <w:rPr>
          <w:rFonts w:ascii="Calibri" w:eastAsia="Calibri" w:hAnsi="Calibri" w:cs="Calibri"/>
          <w:b/>
          <w:smallCaps/>
          <w:color w:val="23538D"/>
          <w:sz w:val="24"/>
          <w:szCs w:val="24"/>
        </w:rPr>
        <w:t>) Condizioni di partecipazione</w:t>
      </w:r>
    </w:p>
    <w:p w14:paraId="7B147927" w14:textId="100436E4" w:rsidR="003E3FB1" w:rsidRDefault="00E64D4E" w:rsidP="001830FA">
      <w:pPr>
        <w:shd w:val="clear" w:color="auto" w:fill="FFFFFF"/>
        <w:spacing w:after="60" w:line="240" w:lineRule="auto"/>
        <w:jc w:val="both"/>
      </w:pPr>
      <w:r>
        <w:t xml:space="preserve">La partecipazione al </w:t>
      </w:r>
      <w:r w:rsidR="00D0145C">
        <w:t>concorso</w:t>
      </w:r>
      <w:r>
        <w:t xml:space="preserve"> implica l’accettazione senza riserva alcuna di tutte le norme contenute nel present</w:t>
      </w:r>
      <w:r w:rsidRPr="00ED7BB6">
        <w:t xml:space="preserve">e </w:t>
      </w:r>
      <w:r w:rsidR="0068128D">
        <w:t>d</w:t>
      </w:r>
      <w:r w:rsidRPr="00ED7BB6">
        <w:t>isciplinare e nell</w:t>
      </w:r>
      <w:r>
        <w:t xml:space="preserve">a documentazione di </w:t>
      </w:r>
      <w:r w:rsidR="00D0145C">
        <w:t>concorso</w:t>
      </w:r>
      <w:r>
        <w:t>.</w:t>
      </w:r>
    </w:p>
    <w:p w14:paraId="5B78D323" w14:textId="35B922EC" w:rsidR="003E3FB1" w:rsidRDefault="00E64D4E" w:rsidP="001830FA">
      <w:pPr>
        <w:shd w:val="clear" w:color="auto" w:fill="FFFFFF"/>
        <w:spacing w:after="60" w:line="240" w:lineRule="auto"/>
        <w:jc w:val="both"/>
      </w:pPr>
      <w:r>
        <w:t xml:space="preserve">Per quanto non espressamente previsto dal presente disciplinare, si fa riferimento al D.Lgs. </w:t>
      </w:r>
      <w:r w:rsidR="00BF294B">
        <w:t xml:space="preserve">n. </w:t>
      </w:r>
      <w:r>
        <w:t>36/2023 e comunque alle norme dettate dalla legislazione vigente in materia. I soggetti che partecipano alla procedura esonerano espressamente la stazione appaltante ed i suoi dipendenti e collaboratori da ogni responsabilità relativa a qualsivoglia malfunzionamento o difetto relativo ai servizi di connettività necessari a raggiungere, attraverso la rete pubblica di telecomunicazioni, il sistema telematico di acquisizione delle proposte progettuali e della relativa documentazione.</w:t>
      </w:r>
    </w:p>
    <w:p w14:paraId="4548DD3A" w14:textId="1653563E" w:rsidR="003E3FB1" w:rsidRDefault="00E64D4E" w:rsidP="001830FA">
      <w:pPr>
        <w:shd w:val="clear" w:color="auto" w:fill="FFFFFF"/>
        <w:spacing w:after="60" w:line="240" w:lineRule="auto"/>
        <w:jc w:val="both"/>
      </w:pPr>
      <w:r>
        <w:t>In considerazione del congruo arco temporale reso disponibile per l’attivazione della procedura di iscrizione e l’adozione di misure di carattere tecnologico ordinariamente idonee e sufficienti, il soggetto banditore declina ogni responsabilità per l’eventuale mancato accesso al sistema telematico e/o per la mancata attivazione della procedura telematica entro il termine stabilito, derivanti da difficoltà di natura tecnica che abbiano ad accadere ai concorrenti e/o al sistema e non dipendenti dalla volontà del soggetto banditore, quali, ad esempio, a solo titolo esemplificativo e non esaustivo, difficoltà di connessione telematica al sistema derivanti dall’uso da parte dei concorrenti di sistemi informatici non idonei o utilizzati in modo inappropriato, congestione temporanea della rete internet e/o della linea di connessione al sistem</w:t>
      </w:r>
      <w:r w:rsidR="001830FA">
        <w:t>a telematico del concorso, ecc.</w:t>
      </w:r>
    </w:p>
    <w:p w14:paraId="175BC90C" w14:textId="77777777" w:rsidR="003E3FB1" w:rsidRDefault="00E64D4E" w:rsidP="001830FA">
      <w:pPr>
        <w:spacing w:after="60" w:line="240" w:lineRule="auto"/>
        <w:jc w:val="both"/>
        <w:rPr>
          <w:highlight w:val="cyan"/>
        </w:rPr>
      </w:pPr>
      <w:r>
        <w:lastRenderedPageBreak/>
        <w:t>L’assistenza tecnica messa a disposizione potrà operare soltanto se le iscrizioni sono ancora aperte. Le richieste di assistenza che pervengono oltre l’orario di fine iscrizione non potranno essere gestite.</w:t>
      </w:r>
    </w:p>
    <w:p w14:paraId="373C9612" w14:textId="77777777" w:rsidR="003E3FB1" w:rsidRDefault="00E64D4E" w:rsidP="001830FA">
      <w:pPr>
        <w:pBdr>
          <w:top w:val="nil"/>
          <w:left w:val="nil"/>
          <w:bottom w:val="nil"/>
          <w:right w:val="nil"/>
          <w:between w:val="nil"/>
        </w:pBdr>
        <w:shd w:val="clear" w:color="auto" w:fill="FFFFFF"/>
        <w:spacing w:after="60" w:line="240" w:lineRule="auto"/>
        <w:jc w:val="both"/>
        <w:rPr>
          <w:color w:val="000000"/>
        </w:rPr>
      </w:pPr>
      <w:r>
        <w:rPr>
          <w:color w:val="000000"/>
        </w:rPr>
        <w:t xml:space="preserve">I partecipanti sono invitati ad anticipare quanto più possibile l’attivazione della procedura di trasmissione degli elaborati, pur sempre nell’ambito della finestra temporale messa a disposizione. </w:t>
      </w:r>
    </w:p>
    <w:p w14:paraId="2A55F9AC" w14:textId="77777777" w:rsidR="003E3FB1" w:rsidRDefault="00E64D4E" w:rsidP="001830FA">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Si evidenzia che oltre i termini stabiliti delle varie chiusure delle operazioni di concorso (VEDI CALENDARIO), il sistema telematico non consentirà̀ la trasmissione di ulteriore documentazione.</w:t>
      </w:r>
    </w:p>
    <w:p w14:paraId="3F57F9C0" w14:textId="77777777" w:rsidR="003E3FB1" w:rsidRDefault="00E64D4E" w:rsidP="001830FA">
      <w:pPr>
        <w:pBdr>
          <w:top w:val="nil"/>
          <w:left w:val="nil"/>
          <w:bottom w:val="nil"/>
          <w:right w:val="nil"/>
          <w:between w:val="nil"/>
        </w:pBdr>
        <w:spacing w:after="0" w:line="240" w:lineRule="auto"/>
        <w:jc w:val="both"/>
        <w:rPr>
          <w:smallCaps/>
          <w:color w:val="1F497D"/>
        </w:rPr>
      </w:pPr>
      <w:r>
        <w:rPr>
          <w:color w:val="000000"/>
        </w:rPr>
        <w:t xml:space="preserve">Nell’ambito del presente disciplinare, si intendono per istruzioni di gara, le informazioni fornite dallo stesso disciplinare e/o da altri documenti di concorso contenenti le istruzioni operative per lo svolgimento della procedura, nei quali sono definiti i dettagli inerenti </w:t>
      </w:r>
      <w:proofErr w:type="gramStart"/>
      <w:r>
        <w:rPr>
          <w:color w:val="000000"/>
        </w:rPr>
        <w:t>l’utilizzo</w:t>
      </w:r>
      <w:proofErr w:type="gramEnd"/>
      <w:r>
        <w:rPr>
          <w:color w:val="000000"/>
        </w:rPr>
        <w:t xml:space="preserve"> della piattaforma telematica e le modalità di presentazione della documentazione di gara.</w:t>
      </w:r>
    </w:p>
    <w:p w14:paraId="2D15126B" w14:textId="5FA84965" w:rsidR="003E3FB1" w:rsidRPr="001830FA" w:rsidRDefault="00E64D4E" w:rsidP="001830FA">
      <w:pPr>
        <w:pBdr>
          <w:top w:val="nil"/>
          <w:left w:val="nil"/>
          <w:bottom w:val="nil"/>
          <w:right w:val="nil"/>
          <w:between w:val="nil"/>
        </w:pBdr>
        <w:spacing w:before="180" w:after="60" w:line="240" w:lineRule="auto"/>
        <w:jc w:val="both"/>
        <w:rPr>
          <w:b/>
          <w:smallCaps/>
          <w:color w:val="1F497D"/>
        </w:rPr>
      </w:pPr>
      <w:r w:rsidRPr="001830FA">
        <w:rPr>
          <w:b/>
          <w:smallCaps/>
          <w:color w:val="1F497D"/>
        </w:rPr>
        <w:t>3.</w:t>
      </w:r>
      <w:r w:rsidR="00C020C7">
        <w:rPr>
          <w:b/>
          <w:smallCaps/>
          <w:color w:val="1F497D"/>
        </w:rPr>
        <w:t>8</w:t>
      </w:r>
      <w:r w:rsidRPr="001830FA">
        <w:rPr>
          <w:b/>
          <w:smallCaps/>
          <w:color w:val="1F497D"/>
        </w:rPr>
        <w:t xml:space="preserve">.1) Uso della piattaforma </w:t>
      </w:r>
      <w:r w:rsidR="00074917">
        <w:rPr>
          <w:b/>
          <w:smallCaps/>
          <w:color w:val="1F497D"/>
        </w:rPr>
        <w:t xml:space="preserve">informatica </w:t>
      </w:r>
      <w:proofErr w:type="spellStart"/>
      <w:r w:rsidR="00074917" w:rsidRPr="00074917">
        <w:rPr>
          <w:b/>
          <w:i/>
          <w:iCs/>
          <w:smallCaps/>
          <w:color w:val="1F497D"/>
        </w:rPr>
        <w:t>concorsiAWN</w:t>
      </w:r>
      <w:proofErr w:type="spellEnd"/>
    </w:p>
    <w:p w14:paraId="1C705A48" w14:textId="44AD0836" w:rsidR="003E3FB1" w:rsidRDefault="00E64D4E" w:rsidP="001830FA">
      <w:pPr>
        <w:pBdr>
          <w:top w:val="nil"/>
          <w:left w:val="nil"/>
          <w:bottom w:val="nil"/>
          <w:right w:val="nil"/>
          <w:between w:val="nil"/>
        </w:pBdr>
        <w:shd w:val="clear" w:color="auto" w:fill="FFFFFF"/>
        <w:spacing w:after="60" w:line="240" w:lineRule="auto"/>
        <w:jc w:val="both"/>
        <w:rPr>
          <w:color w:val="000000"/>
        </w:rPr>
      </w:pPr>
      <w:r>
        <w:rPr>
          <w:color w:val="000000"/>
        </w:rPr>
        <w:t>Il RUP, in seduta pubblica, nella data indicata nel calendario di cui al p</w:t>
      </w:r>
      <w:r w:rsidR="00342ECA">
        <w:rPr>
          <w:color w:val="000000"/>
        </w:rPr>
        <w:t>aragrafo</w:t>
      </w:r>
      <w:r>
        <w:rPr>
          <w:color w:val="000000"/>
        </w:rPr>
        <w:t xml:space="preserve"> 2.1, attraverso apposito software in dotazione alla piattaforma informatica, genera due “chiavi”: una pubblica e una privata. Tali chiavi sono costituite da due distinti files, il secondo dei quali verrà secretato dal RUP che provvederà alla sua custodia fino alla fine dei lavori della commissione giudicatrice.</w:t>
      </w:r>
    </w:p>
    <w:p w14:paraId="1D44339B" w14:textId="2E4F05AE" w:rsidR="003E3FB1" w:rsidRDefault="00E64D4E" w:rsidP="001830FA">
      <w:pPr>
        <w:pBdr>
          <w:top w:val="nil"/>
          <w:left w:val="nil"/>
          <w:bottom w:val="nil"/>
          <w:right w:val="nil"/>
          <w:between w:val="nil"/>
        </w:pBdr>
        <w:shd w:val="clear" w:color="auto" w:fill="FFFFFF"/>
        <w:spacing w:after="60" w:line="240" w:lineRule="auto"/>
        <w:jc w:val="both"/>
        <w:rPr>
          <w:color w:val="000000"/>
        </w:rPr>
      </w:pPr>
      <w:r>
        <w:rPr>
          <w:color w:val="000000"/>
        </w:rPr>
        <w:t>La chiave pubblica verrà messa a disposizione dei partecipanti - unitamente a una guida illustrativa della procedura di crittazione - nella sezione Documenti del sito del concorso e utilizzata dai partecipanti per criptare i files di trasmissione della documentazione amministrativa.</w:t>
      </w:r>
    </w:p>
    <w:p w14:paraId="5C7C84AB" w14:textId="76DD4C0C" w:rsidR="003E3FB1" w:rsidRDefault="00E64D4E" w:rsidP="001830FA">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Ultimati i lavori della commissione giudicatrice il RUP, in seduta pubblica, utilizzando la chiave privata, otterrà l’accesso alla documentazione amministrativa di ciascun concorrente, permettendo l’abbinamento tra i progetti e i loro autori.</w:t>
      </w:r>
    </w:p>
    <w:p w14:paraId="2FFA7947" w14:textId="3850F761" w:rsidR="003E3FB1" w:rsidRDefault="00E64D4E" w:rsidP="001830FA">
      <w:pPr>
        <w:spacing w:after="0" w:line="240" w:lineRule="auto"/>
        <w:jc w:val="both"/>
      </w:pPr>
      <w:r>
        <w:t xml:space="preserve">Durante il periodo compreso tra l’apertura delle iscrizioni e la fine dei lavori della commissione giudicatrice, non sarà consentito l’accesso ai contenuti della documentazione amministrativa prodotta da ciascun concorrente, al fine di assicurare il pieno rispetto dell’anonimato. Per chiarimenti relativi alle modalità tecnico-operative è </w:t>
      </w:r>
      <w:r w:rsidRPr="001830FA">
        <w:t xml:space="preserve">possibile contattare il RUP (o l’assistenza tecnica al seguente indirizzo </w:t>
      </w:r>
      <w:proofErr w:type="gramStart"/>
      <w:r w:rsidRPr="001830FA">
        <w:t>email</w:t>
      </w:r>
      <w:proofErr w:type="gramEnd"/>
      <w:r w:rsidRPr="001830FA">
        <w:t xml:space="preserve">: </w:t>
      </w:r>
      <w:r w:rsidR="001830FA" w:rsidRPr="00F03CA1">
        <w:rPr>
          <w:i/>
        </w:rPr>
        <w:t>assistenza.concorsi@kinetica.</w:t>
      </w:r>
      <w:r w:rsidRPr="00F03CA1">
        <w:rPr>
          <w:i/>
        </w:rPr>
        <w:t>it</w:t>
      </w:r>
      <w:r w:rsidR="001830FA">
        <w:t>).</w:t>
      </w:r>
    </w:p>
    <w:p w14:paraId="370B5483" w14:textId="0492D9ED" w:rsidR="003E3FB1" w:rsidRPr="001830FA" w:rsidRDefault="00E64D4E" w:rsidP="001830FA">
      <w:pPr>
        <w:pBdr>
          <w:top w:val="nil"/>
          <w:left w:val="nil"/>
          <w:bottom w:val="nil"/>
          <w:right w:val="nil"/>
          <w:between w:val="nil"/>
        </w:pBdr>
        <w:spacing w:before="180" w:after="60" w:line="240" w:lineRule="auto"/>
        <w:jc w:val="both"/>
        <w:rPr>
          <w:b/>
          <w:smallCaps/>
          <w:color w:val="1F497D"/>
        </w:rPr>
      </w:pPr>
      <w:r w:rsidRPr="001830FA">
        <w:rPr>
          <w:b/>
          <w:smallCaps/>
          <w:color w:val="1F497D"/>
        </w:rPr>
        <w:t>3.</w:t>
      </w:r>
      <w:r w:rsidR="00270EEA">
        <w:rPr>
          <w:b/>
          <w:smallCaps/>
          <w:color w:val="1F497D"/>
        </w:rPr>
        <w:t>8</w:t>
      </w:r>
      <w:r w:rsidR="00746659">
        <w:rPr>
          <w:b/>
          <w:smallCaps/>
          <w:color w:val="1F497D"/>
        </w:rPr>
        <w:t>.2</w:t>
      </w:r>
      <w:r w:rsidRPr="001830FA">
        <w:rPr>
          <w:b/>
          <w:smallCaps/>
          <w:color w:val="1F497D"/>
        </w:rPr>
        <w:t>) Anonimato</w:t>
      </w:r>
    </w:p>
    <w:p w14:paraId="48B5F683" w14:textId="77777777" w:rsidR="003E3FB1" w:rsidRDefault="00E64D4E" w:rsidP="00ED7BB6">
      <w:pPr>
        <w:pBdr>
          <w:top w:val="nil"/>
          <w:left w:val="nil"/>
          <w:bottom w:val="nil"/>
          <w:right w:val="nil"/>
          <w:between w:val="nil"/>
        </w:pBdr>
        <w:spacing w:after="60" w:line="240" w:lineRule="auto"/>
        <w:jc w:val="both"/>
        <w:rPr>
          <w:color w:val="000000"/>
        </w:rPr>
      </w:pPr>
      <w:r>
        <w:rPr>
          <w:color w:val="000000"/>
        </w:rPr>
        <w:t xml:space="preserve">L’anonimato dei partecipanti sarà garantito per tutta la durata del concorso, attraverso l’utilizzo </w:t>
      </w:r>
      <w:r>
        <w:rPr>
          <w:b/>
          <w:color w:val="000000"/>
        </w:rPr>
        <w:t>di due differenti codici alfa-numerici</w:t>
      </w:r>
      <w:r>
        <w:rPr>
          <w:color w:val="000000"/>
        </w:rPr>
        <w:t xml:space="preserve"> di identificazione a otto cifre arabiche o lettere alfabetiche. In particolare, i codici potranno essere composti da cifre e/o lettere, maiuscole o minuscole </w:t>
      </w:r>
      <w:r>
        <w:rPr>
          <w:b/>
          <w:color w:val="000000"/>
        </w:rPr>
        <w:t>a libera scelta del partecipante</w:t>
      </w:r>
      <w:r>
        <w:rPr>
          <w:color w:val="000000"/>
        </w:rPr>
        <w:t>.</w:t>
      </w:r>
    </w:p>
    <w:p w14:paraId="6D46AD11" w14:textId="66950F9D" w:rsidR="00C10A3A" w:rsidRPr="00C10A3A" w:rsidRDefault="00E64D4E" w:rsidP="00C10A3A">
      <w:pPr>
        <w:pBdr>
          <w:top w:val="nil"/>
          <w:left w:val="nil"/>
          <w:bottom w:val="nil"/>
          <w:right w:val="nil"/>
          <w:between w:val="nil"/>
        </w:pBdr>
        <w:spacing w:after="60" w:line="240" w:lineRule="auto"/>
        <w:jc w:val="both"/>
        <w:rPr>
          <w:color w:val="000000"/>
        </w:rPr>
      </w:pPr>
      <w:r>
        <w:rPr>
          <w:color w:val="000000"/>
        </w:rPr>
        <w:t>La documentazione amministrativa, resa inaccessibile da un sistema di protezione crittografato, sarà decodificata dal RUP solamente dopo l’individuazione del progetto vincitore</w:t>
      </w:r>
      <w:r w:rsidR="00C10A3A" w:rsidRPr="00C10A3A">
        <w:rPr>
          <w:color w:val="000000"/>
        </w:rPr>
        <w:t>.</w:t>
      </w:r>
    </w:p>
    <w:p w14:paraId="16AAFC98" w14:textId="02610F49" w:rsidR="003E3FB1" w:rsidRPr="00746659" w:rsidRDefault="00E64D4E" w:rsidP="00746659">
      <w:pPr>
        <w:pStyle w:val="Titolo2"/>
        <w:spacing w:before="240" w:after="120" w:line="240" w:lineRule="auto"/>
        <w:ind w:left="567" w:hanging="567"/>
        <w:jc w:val="both"/>
        <w:rPr>
          <w:rFonts w:ascii="Calibri" w:eastAsia="Calibri" w:hAnsi="Calibri" w:cs="Calibri"/>
          <w:b/>
          <w:smallCaps/>
          <w:color w:val="23538D"/>
          <w:sz w:val="24"/>
          <w:szCs w:val="24"/>
        </w:rPr>
      </w:pPr>
      <w:r w:rsidRPr="00746659">
        <w:rPr>
          <w:rFonts w:ascii="Calibri" w:eastAsia="Calibri" w:hAnsi="Calibri" w:cs="Calibri"/>
          <w:b/>
          <w:smallCaps/>
          <w:color w:val="23538D"/>
          <w:sz w:val="24"/>
          <w:szCs w:val="24"/>
        </w:rPr>
        <w:t>3.</w:t>
      </w:r>
      <w:r w:rsidR="00270EEA">
        <w:rPr>
          <w:rFonts w:ascii="Calibri" w:eastAsia="Calibri" w:hAnsi="Calibri" w:cs="Calibri"/>
          <w:b/>
          <w:smallCaps/>
          <w:color w:val="23538D"/>
          <w:sz w:val="24"/>
          <w:szCs w:val="24"/>
        </w:rPr>
        <w:t>9</w:t>
      </w:r>
      <w:r w:rsidRPr="00746659">
        <w:rPr>
          <w:rFonts w:ascii="Calibri" w:eastAsia="Calibri" w:hAnsi="Calibri" w:cs="Calibri"/>
          <w:b/>
          <w:smallCaps/>
          <w:color w:val="23538D"/>
          <w:sz w:val="24"/>
          <w:szCs w:val="24"/>
        </w:rPr>
        <w:t>) Diritto d'autore</w:t>
      </w:r>
    </w:p>
    <w:p w14:paraId="38A91BFA" w14:textId="547FEED4" w:rsidR="003E3FB1" w:rsidRDefault="00E64D4E" w:rsidP="00746659">
      <w:pPr>
        <w:spacing w:after="60" w:line="240" w:lineRule="auto"/>
        <w:jc w:val="both"/>
      </w:pPr>
      <w:r>
        <w:t>L’Ente banditore, con il pagamento del premio, assume la proprietà del progetto vincitore</w:t>
      </w:r>
      <w:r w:rsidR="00746659">
        <w:t xml:space="preserve"> </w:t>
      </w:r>
      <w:r>
        <w:rPr>
          <w:b/>
          <w:color w:val="C00000"/>
          <w:sz w:val="20"/>
          <w:szCs w:val="20"/>
          <w:highlight w:val="yellow"/>
          <w:vertAlign w:val="superscript"/>
        </w:rPr>
        <w:footnoteReference w:id="16"/>
      </w:r>
      <w:r>
        <w:t>.</w:t>
      </w:r>
    </w:p>
    <w:p w14:paraId="4AA3079B" w14:textId="4AFA1AA0" w:rsidR="003E3FB1" w:rsidRPr="00746659" w:rsidRDefault="00E64D4E" w:rsidP="00C87BF4">
      <w:pPr>
        <w:spacing w:after="0" w:line="240" w:lineRule="auto"/>
        <w:jc w:val="both"/>
      </w:pPr>
      <w:r>
        <w:t>In ogni caso, il diritto d’autore e la proprietà intellettuale delle proposte progettuali rimangono in capo ai rispettivi autori. L’Ente banditore ha comunque il diritto di pubblicare le proposte progettuali dopo la conclusione del concorso, riportando i nomi dei rispettivi autori, senza riconoscere alcun compenso aggiuntivo a loro favore. Tale diritto spetta altresì agli autori che potranno pubblicare i propri elaborati senza limitazioni, comunque dopo la conclusione della procedura concorsuale.</w:t>
      </w:r>
    </w:p>
    <w:p w14:paraId="6B67B194" w14:textId="2D655940" w:rsidR="003E3FB1" w:rsidRPr="00746659" w:rsidRDefault="00E64D4E" w:rsidP="00746659">
      <w:pPr>
        <w:pStyle w:val="Titolo2"/>
        <w:spacing w:before="240" w:after="120" w:line="240" w:lineRule="auto"/>
        <w:ind w:left="567" w:hanging="567"/>
        <w:jc w:val="both"/>
        <w:rPr>
          <w:rFonts w:ascii="Calibri" w:eastAsia="Calibri" w:hAnsi="Calibri" w:cs="Calibri"/>
          <w:b/>
          <w:smallCaps/>
          <w:color w:val="23538D"/>
          <w:sz w:val="24"/>
          <w:szCs w:val="24"/>
        </w:rPr>
      </w:pPr>
      <w:r w:rsidRPr="00746659">
        <w:rPr>
          <w:rFonts w:ascii="Calibri" w:eastAsia="Calibri" w:hAnsi="Calibri" w:cs="Calibri"/>
          <w:b/>
          <w:smallCaps/>
          <w:color w:val="23538D"/>
          <w:sz w:val="24"/>
          <w:szCs w:val="24"/>
        </w:rPr>
        <w:lastRenderedPageBreak/>
        <w:t>3.1</w:t>
      </w:r>
      <w:r w:rsidR="00270EEA">
        <w:rPr>
          <w:rFonts w:ascii="Calibri" w:eastAsia="Calibri" w:hAnsi="Calibri" w:cs="Calibri"/>
          <w:b/>
          <w:smallCaps/>
          <w:color w:val="23538D"/>
          <w:sz w:val="24"/>
          <w:szCs w:val="24"/>
        </w:rPr>
        <w:t>0</w:t>
      </w:r>
      <w:r w:rsidRPr="00746659">
        <w:rPr>
          <w:rFonts w:ascii="Calibri" w:eastAsia="Calibri" w:hAnsi="Calibri" w:cs="Calibri"/>
          <w:b/>
          <w:smallCaps/>
          <w:color w:val="23538D"/>
          <w:sz w:val="24"/>
          <w:szCs w:val="24"/>
        </w:rPr>
        <w:t>) Lingue del concorso e sistema di misura</w:t>
      </w:r>
    </w:p>
    <w:p w14:paraId="041466AB" w14:textId="608480E9" w:rsidR="003E3FB1" w:rsidRDefault="00E64D4E" w:rsidP="00746659">
      <w:pPr>
        <w:spacing w:after="60" w:line="240" w:lineRule="auto"/>
        <w:jc w:val="both"/>
      </w:pPr>
      <w:r>
        <w:t xml:space="preserve">La lingua ufficiale del </w:t>
      </w:r>
      <w:r w:rsidR="00D0145C">
        <w:t>concorso</w:t>
      </w:r>
      <w:r>
        <w:t xml:space="preserve"> è l'italiano.</w:t>
      </w:r>
    </w:p>
    <w:p w14:paraId="1DB350D1" w14:textId="2CBB3EFD" w:rsidR="003E3FB1" w:rsidRDefault="00E64D4E" w:rsidP="00C87BF4">
      <w:pPr>
        <w:spacing w:after="0" w:line="240" w:lineRule="auto"/>
        <w:jc w:val="both"/>
      </w:pPr>
      <w:r>
        <w:t xml:space="preserve">Le richieste di chiarimento e gli elaborati di concorso devono essere redatti in italiano. Per la documentazione di concorso e per i progetti di </w:t>
      </w:r>
      <w:r w:rsidR="00D0145C">
        <w:t>concorso</w:t>
      </w:r>
      <w:r>
        <w:t xml:space="preserve"> vale esclusivamente il sistema metrico decimale.</w:t>
      </w:r>
    </w:p>
    <w:p w14:paraId="0330193A" w14:textId="23C4035C" w:rsidR="003E3FB1" w:rsidRPr="00746659" w:rsidRDefault="00E64D4E" w:rsidP="00746659">
      <w:pPr>
        <w:pStyle w:val="Titolo2"/>
        <w:spacing w:before="240" w:after="120" w:line="240" w:lineRule="auto"/>
        <w:ind w:left="567" w:hanging="567"/>
        <w:jc w:val="both"/>
        <w:rPr>
          <w:rFonts w:ascii="Calibri" w:eastAsia="Calibri" w:hAnsi="Calibri" w:cs="Calibri"/>
          <w:b/>
          <w:smallCaps/>
          <w:color w:val="23538D"/>
          <w:sz w:val="24"/>
          <w:szCs w:val="24"/>
        </w:rPr>
      </w:pPr>
      <w:r w:rsidRPr="00746659">
        <w:rPr>
          <w:rFonts w:ascii="Calibri" w:eastAsia="Calibri" w:hAnsi="Calibri" w:cs="Calibri"/>
          <w:b/>
          <w:smallCaps/>
          <w:color w:val="23538D"/>
          <w:sz w:val="24"/>
          <w:szCs w:val="24"/>
        </w:rPr>
        <w:t>3.1</w:t>
      </w:r>
      <w:r w:rsidR="00270EEA">
        <w:rPr>
          <w:rFonts w:ascii="Calibri" w:eastAsia="Calibri" w:hAnsi="Calibri" w:cs="Calibri"/>
          <w:b/>
          <w:smallCaps/>
          <w:color w:val="23538D"/>
          <w:sz w:val="24"/>
          <w:szCs w:val="24"/>
        </w:rPr>
        <w:t>1</w:t>
      </w:r>
      <w:r w:rsidRPr="00746659">
        <w:rPr>
          <w:rFonts w:ascii="Calibri" w:eastAsia="Calibri" w:hAnsi="Calibri" w:cs="Calibri"/>
          <w:b/>
          <w:smallCaps/>
          <w:color w:val="23538D"/>
          <w:sz w:val="24"/>
          <w:szCs w:val="24"/>
        </w:rPr>
        <w:t>) Versamento a favore dell’Autorità</w:t>
      </w:r>
    </w:p>
    <w:p w14:paraId="67447B7E" w14:textId="7AC08827" w:rsidR="003E3FB1" w:rsidRDefault="00E64D4E" w:rsidP="00C87BF4">
      <w:pPr>
        <w:spacing w:after="60" w:line="240" w:lineRule="auto"/>
        <w:jc w:val="both"/>
      </w:pPr>
      <w:r>
        <w:t>Il concorrente deve eseguire, ove dovuto</w:t>
      </w:r>
      <w:r>
        <w:rPr>
          <w:color w:val="800000"/>
        </w:rPr>
        <w:t xml:space="preserve"> </w:t>
      </w:r>
      <w:r>
        <w:rPr>
          <w:color w:val="C00000"/>
        </w:rPr>
        <w:t>[solo concorsi con premi/corrispettivi superiori a 150.000 euro]</w:t>
      </w:r>
      <w:r>
        <w:t xml:space="preserve">, il versamento a favore dell’ANAC - Autorità Nazionale Anticorruzione dell’importo di € </w:t>
      </w:r>
      <w:r w:rsidR="00746659" w:rsidRPr="00CF7815">
        <w:rPr>
          <w:rFonts w:asciiTheme="minorHAnsi" w:hAnsiTheme="minorHAnsi" w:cstheme="minorHAnsi"/>
          <w:color w:val="000000"/>
        </w:rPr>
        <w:t>__________</w:t>
      </w:r>
      <w:r>
        <w:t xml:space="preserve"> quale contributo per la partecipazione al concorso, secondo le istruzioni operative fornite dalla stessa Autorità sul proprio sito internet all’indirizzo: </w:t>
      </w:r>
      <w:r w:rsidRPr="00746659">
        <w:rPr>
          <w:i/>
        </w:rPr>
        <w:t>https://www.anticorruzione.it/-/portale-dei-pagamenti-di-anac</w:t>
      </w:r>
      <w:r>
        <w:t xml:space="preserve">, allegando la ricevuta ai documenti di gara </w:t>
      </w:r>
      <w:r w:rsidRPr="00746659">
        <w:rPr>
          <w:color w:val="C00000"/>
        </w:rPr>
        <w:t>[si segnala anche il link</w:t>
      </w:r>
      <w:r w:rsidRPr="00746659">
        <w:rPr>
          <w:color w:val="C00000"/>
          <w:sz w:val="20"/>
          <w:szCs w:val="20"/>
        </w:rPr>
        <w:t xml:space="preserve">: </w:t>
      </w:r>
      <w:r w:rsidRPr="00746659">
        <w:rPr>
          <w:i/>
          <w:color w:val="C00000"/>
          <w:sz w:val="18"/>
          <w:szCs w:val="18"/>
        </w:rPr>
        <w:t>https://www.anticorruzione.it/-/istruzioni-operative-relative-alle-contribuzioni-dovute-in-favore-dell-autorit%C3%A0?p_p_id=com_liferay_journal_web_portlet_JournalPortlet</w:t>
      </w:r>
      <w:r w:rsidR="00746659" w:rsidRPr="00746659">
        <w:rPr>
          <w:color w:val="C00000"/>
        </w:rPr>
        <w:t>]</w:t>
      </w:r>
      <w:r w:rsidR="00746659">
        <w:t>.</w:t>
      </w:r>
    </w:p>
    <w:p w14:paraId="49427E2C" w14:textId="01703AFD" w:rsidR="003E3FB1" w:rsidRDefault="00E64D4E" w:rsidP="00746659">
      <w:pPr>
        <w:spacing w:after="60" w:line="240" w:lineRule="auto"/>
        <w:jc w:val="both"/>
      </w:pPr>
      <w:r>
        <w:t>In caso di mancata presentazione della ricevuta, la stazione appaltante accerta l‘avvenuto versamento mediante consultazione del sistema FVOE (Fascicolo Virtuale dell’Operatore Economico), istituito presso la Banca Nazionale dei Contratti Pubblici (cfr. art.</w:t>
      </w:r>
      <w:r w:rsidR="00BC342C">
        <w:t xml:space="preserve"> </w:t>
      </w:r>
      <w:r>
        <w:t xml:space="preserve">24 del codice). La mancata presentazione della ricevuta potrà essere sanata dall’operatore economico ai sensi dell’art. 101 del </w:t>
      </w:r>
      <w:r w:rsidR="00D0145C">
        <w:t>codice</w:t>
      </w:r>
      <w:r>
        <w:t xml:space="preserve">, a condizione che, dalle verifiche della stazione appaltante, il versamento risulti già effettuato prima della scadenza del termine di presentazione dell’offerta. In caso di mancata dimostrazione dell’avvenuto versamento, ai sensi dell’art. 1, comma 67 della L. 266/2005, la stazione appaltante </w:t>
      </w:r>
      <w:r>
        <w:rPr>
          <w:b/>
        </w:rPr>
        <w:t xml:space="preserve">esclude </w:t>
      </w:r>
      <w:r>
        <w:t>il concorrente dalla procedura di gara.</w:t>
      </w:r>
    </w:p>
    <w:p w14:paraId="16EF2FF5" w14:textId="482C99F5" w:rsidR="003E3FB1" w:rsidRDefault="00E64D4E" w:rsidP="00746659">
      <w:pPr>
        <w:spacing w:after="60" w:line="240" w:lineRule="auto"/>
        <w:jc w:val="both"/>
      </w:pPr>
      <w:r>
        <w:t>L’ope</w:t>
      </w:r>
      <w:r w:rsidRPr="00081C32">
        <w:rPr>
          <w:shd w:val="clear" w:color="auto" w:fill="FFFFFF" w:themeFill="background1"/>
        </w:rPr>
        <w:t>ratore economico singolo o associato che intende partecipare al concorso, al fine di consentire all’</w:t>
      </w:r>
      <w:r w:rsidR="00081C32">
        <w:rPr>
          <w:shd w:val="clear" w:color="auto" w:fill="FFFFFF" w:themeFill="background1"/>
        </w:rPr>
        <w:t>am</w:t>
      </w:r>
      <w:r w:rsidRPr="00081C32">
        <w:rPr>
          <w:shd w:val="clear" w:color="auto" w:fill="FFFFFF" w:themeFill="background1"/>
        </w:rPr>
        <w:t xml:space="preserve">ministrazione di effettuare i controlli necessari, dovrà presentare il documento attestante l’attribuzione del </w:t>
      </w:r>
      <w:proofErr w:type="spellStart"/>
      <w:r w:rsidRPr="00081C32">
        <w:rPr>
          <w:shd w:val="clear" w:color="auto" w:fill="FFFFFF" w:themeFill="background1"/>
        </w:rPr>
        <w:t>PassOE</w:t>
      </w:r>
      <w:proofErr w:type="spellEnd"/>
      <w:r>
        <w:t xml:space="preserve"> rilasciato dall</w:t>
      </w:r>
      <w:r w:rsidR="00746659">
        <w:t>’ANAC in sede di registrazione.</w:t>
      </w:r>
    </w:p>
    <w:p w14:paraId="710F98E7" w14:textId="17A9F415" w:rsidR="003E3FB1" w:rsidRDefault="00E64D4E" w:rsidP="00746659">
      <w:pPr>
        <w:spacing w:after="60" w:line="240" w:lineRule="auto"/>
        <w:jc w:val="both"/>
      </w:pPr>
      <w:r>
        <w:t>La verifica del possesso dei requisiti di carattere generale, di idoneità professionale e, per il vincitore, di capacità tecnico-organizzativa ed economico-finanziaria, avviene attraverso il Fascicolo Virtuale dell’Operatore Economico (FVOE); pertanto, tutti i soggetti interessati a partecipare alla procedura concorsuale devono, obbligatoriamente, registrarsi al</w:t>
      </w:r>
      <w:r w:rsidR="00746659">
        <w:t xml:space="preserve"> sopra richiamato sistema FVOE.</w:t>
      </w:r>
    </w:p>
    <w:p w14:paraId="7E69BA05" w14:textId="317BE6F7" w:rsidR="003E3FB1" w:rsidRDefault="00E64D4E" w:rsidP="00746659">
      <w:pPr>
        <w:spacing w:after="60" w:line="240" w:lineRule="auto"/>
        <w:jc w:val="both"/>
      </w:pPr>
      <w:r>
        <w:t>Le indicazioni operative per la registrazione nonché i termini e le regole tecniche per l'acquisizione, l'aggiornamento e la consultazione dei dati sono scaricabili dal sito web:</w:t>
      </w:r>
    </w:p>
    <w:p w14:paraId="3912456E" w14:textId="31C1A296" w:rsidR="003E3FB1" w:rsidRPr="00746659" w:rsidRDefault="00E64D4E" w:rsidP="00746659">
      <w:pPr>
        <w:spacing w:after="0" w:line="240" w:lineRule="auto"/>
        <w:jc w:val="center"/>
        <w:rPr>
          <w:i/>
        </w:rPr>
      </w:pPr>
      <w:r w:rsidRPr="00746659">
        <w:rPr>
          <w:i/>
        </w:rPr>
        <w:t>https://www.anticorruzione.it/-/fascicolo-virtuale-dell-operatore-economico-fvoe</w:t>
      </w:r>
    </w:p>
    <w:p w14:paraId="184D060B" w14:textId="418BD0C9" w:rsidR="003E3FB1" w:rsidRPr="00746659" w:rsidRDefault="00E64D4E" w:rsidP="00746659">
      <w:pPr>
        <w:pStyle w:val="Titolo1"/>
        <w:spacing w:before="360" w:after="240" w:line="240" w:lineRule="auto"/>
        <w:rPr>
          <w:rFonts w:ascii="Calibri" w:eastAsia="Calibri" w:hAnsi="Calibri"/>
          <w:color w:val="1F497D"/>
        </w:rPr>
      </w:pPr>
      <w:r w:rsidRPr="00746659">
        <w:rPr>
          <w:rFonts w:ascii="Calibri" w:eastAsia="Calibri" w:hAnsi="Calibri"/>
          <w:color w:val="1F497D"/>
        </w:rPr>
        <w:t xml:space="preserve">4) FASE </w:t>
      </w:r>
      <w:r w:rsidR="00C10A3A">
        <w:rPr>
          <w:rFonts w:ascii="Calibri" w:eastAsia="Calibri" w:hAnsi="Calibri"/>
          <w:color w:val="1F497D"/>
        </w:rPr>
        <w:t>DI ELABORAZIONE PROGETTUALE E CONSEGNA</w:t>
      </w:r>
    </w:p>
    <w:p w14:paraId="5DED8586" w14:textId="77777777" w:rsidR="003E3FB1" w:rsidRDefault="00E64D4E" w:rsidP="00C87BF4">
      <w:pPr>
        <w:spacing w:before="60" w:after="0" w:line="240" w:lineRule="auto"/>
        <w:jc w:val="both"/>
        <w:rPr>
          <w:color w:val="000000"/>
        </w:rPr>
      </w:pPr>
      <w:r>
        <w:rPr>
          <w:color w:val="000000"/>
        </w:rPr>
        <w:t xml:space="preserve">I </w:t>
      </w:r>
      <w:r>
        <w:t>partecipanti</w:t>
      </w:r>
      <w:r>
        <w:rPr>
          <w:color w:val="000000"/>
        </w:rPr>
        <w:t xml:space="preserve"> dovranno trasmettere per via telematica, con mezzi propri, gli </w:t>
      </w:r>
      <w:r>
        <w:rPr>
          <w:b/>
          <w:color w:val="000000"/>
        </w:rPr>
        <w:t>elaborati progettuali</w:t>
      </w:r>
      <w:r>
        <w:rPr>
          <w:color w:val="000000"/>
        </w:rPr>
        <w:t xml:space="preserve"> e la </w:t>
      </w:r>
      <w:r>
        <w:rPr>
          <w:b/>
          <w:color w:val="000000"/>
        </w:rPr>
        <w:t>documentazione amministrativa</w:t>
      </w:r>
      <w:r>
        <w:rPr>
          <w:color w:val="000000"/>
        </w:rPr>
        <w:t xml:space="preserve"> dettagliata ai paragrafi 4.1 e 4.2.</w:t>
      </w:r>
    </w:p>
    <w:p w14:paraId="7C2841FD" w14:textId="7D3793BF" w:rsidR="003E3FB1" w:rsidRPr="00746659" w:rsidRDefault="00E64D4E" w:rsidP="00746659">
      <w:pPr>
        <w:pStyle w:val="Titolo2"/>
        <w:spacing w:before="240" w:after="120" w:line="240" w:lineRule="auto"/>
        <w:ind w:left="567" w:hanging="567"/>
        <w:jc w:val="both"/>
        <w:rPr>
          <w:rFonts w:ascii="Calibri" w:eastAsia="Calibri" w:hAnsi="Calibri" w:cs="Calibri"/>
          <w:b/>
          <w:smallCaps/>
          <w:color w:val="23538D"/>
          <w:sz w:val="24"/>
          <w:szCs w:val="24"/>
        </w:rPr>
      </w:pPr>
      <w:r w:rsidRPr="00746659">
        <w:rPr>
          <w:rFonts w:ascii="Calibri" w:eastAsia="Calibri" w:hAnsi="Calibri" w:cs="Calibri"/>
          <w:b/>
          <w:smallCaps/>
          <w:color w:val="23538D"/>
          <w:sz w:val="24"/>
          <w:szCs w:val="24"/>
        </w:rPr>
        <w:t>4.1) Elaborati progettuali richiesti</w:t>
      </w:r>
    </w:p>
    <w:p w14:paraId="2F787EB9" w14:textId="25061886" w:rsidR="003E3FB1" w:rsidRDefault="00996D77" w:rsidP="00C87BF4">
      <w:pPr>
        <w:spacing w:after="0" w:line="240" w:lineRule="auto"/>
        <w:jc w:val="both"/>
      </w:pPr>
      <w:proofErr w:type="gramStart"/>
      <w:r>
        <w:t>E’</w:t>
      </w:r>
      <w:proofErr w:type="gramEnd"/>
      <w:r w:rsidR="00E64D4E">
        <w:t xml:space="preserve"> richiesta la presentazione dei seguenti elaborati:</w:t>
      </w:r>
    </w:p>
    <w:p w14:paraId="3CA243C4" w14:textId="77777777" w:rsidR="003E3FB1" w:rsidRDefault="00E64D4E" w:rsidP="000E7075">
      <w:pPr>
        <w:numPr>
          <w:ilvl w:val="0"/>
          <w:numId w:val="3"/>
        </w:numPr>
        <w:spacing w:after="0" w:line="240" w:lineRule="auto"/>
        <w:ind w:left="284" w:hanging="284"/>
        <w:jc w:val="both"/>
        <w:rPr>
          <w:b/>
        </w:rPr>
      </w:pPr>
      <w:r>
        <w:rPr>
          <w:b/>
        </w:rPr>
        <w:t>ELABORATI TESTUALI</w:t>
      </w:r>
    </w:p>
    <w:p w14:paraId="380E97C3" w14:textId="77777777" w:rsidR="003E3FB1" w:rsidRDefault="00E64D4E" w:rsidP="000E7075">
      <w:pPr>
        <w:spacing w:after="0" w:line="240" w:lineRule="auto"/>
        <w:ind w:left="284"/>
        <w:jc w:val="both"/>
      </w:pPr>
      <w:r>
        <w:rPr>
          <w:b/>
        </w:rPr>
        <w:t>Un unico file in formato PDF</w:t>
      </w:r>
      <w:r>
        <w:t xml:space="preserve">, di dimensione non superiore a </w:t>
      </w:r>
      <w:proofErr w:type="gramStart"/>
      <w:r>
        <w:rPr>
          <w:b/>
        </w:rPr>
        <w:t>10</w:t>
      </w:r>
      <w:proofErr w:type="gramEnd"/>
      <w:r>
        <w:rPr>
          <w:b/>
        </w:rPr>
        <w:t xml:space="preserve"> MB</w:t>
      </w:r>
      <w:r>
        <w:t>, composto da:</w:t>
      </w:r>
    </w:p>
    <w:p w14:paraId="22E0DA59" w14:textId="1F8CC7A0" w:rsidR="003E3FB1" w:rsidRDefault="00E64D4E" w:rsidP="000E7075">
      <w:pPr>
        <w:numPr>
          <w:ilvl w:val="0"/>
          <w:numId w:val="27"/>
        </w:numPr>
        <w:pBdr>
          <w:top w:val="nil"/>
          <w:left w:val="nil"/>
          <w:bottom w:val="nil"/>
          <w:right w:val="nil"/>
          <w:between w:val="nil"/>
        </w:pBdr>
        <w:spacing w:after="0" w:line="240" w:lineRule="auto"/>
        <w:ind w:left="567" w:hanging="283"/>
        <w:jc w:val="both"/>
        <w:rPr>
          <w:b/>
          <w:color w:val="000000"/>
        </w:rPr>
      </w:pPr>
      <w:r>
        <w:rPr>
          <w:b/>
          <w:color w:val="000000"/>
        </w:rPr>
        <w:t>Relazione illustrativa</w:t>
      </w:r>
      <w:r>
        <w:rPr>
          <w:color w:val="000000"/>
        </w:rPr>
        <w:t xml:space="preserve"> - massimo 2 facciate formato A4</w:t>
      </w:r>
      <w:r w:rsidR="000E7075">
        <w:rPr>
          <w:color w:val="000000"/>
        </w:rPr>
        <w:t>,</w:t>
      </w:r>
      <w:r>
        <w:rPr>
          <w:color w:val="000000"/>
        </w:rPr>
        <w:t xml:space="preserve"> orientamento verticale</w:t>
      </w:r>
      <w:r w:rsidR="000E7075">
        <w:rPr>
          <w:color w:val="000000"/>
        </w:rPr>
        <w:t>,</w:t>
      </w:r>
      <w:r>
        <w:rPr>
          <w:color w:val="000000"/>
        </w:rPr>
        <w:t xml:space="preserve"> carattere </w:t>
      </w:r>
      <w:r w:rsidR="000E7075">
        <w:rPr>
          <w:color w:val="000000"/>
        </w:rPr>
        <w:t xml:space="preserve">__________, </w:t>
      </w:r>
      <w:r>
        <w:rPr>
          <w:color w:val="000000"/>
        </w:rPr>
        <w:t xml:space="preserve">di dimensione </w:t>
      </w:r>
      <w:r w:rsidR="000E7075">
        <w:rPr>
          <w:color w:val="000000"/>
        </w:rPr>
        <w:t>__________</w:t>
      </w:r>
      <w:r>
        <w:rPr>
          <w:color w:val="000000"/>
        </w:rPr>
        <w:t xml:space="preserve">, per un massimo di 8.000 battute spazi compresi. La relazione metterà in evidenza i concetti espressi graficamente, con particolare riferimento ai criteri di valutazione indicati nel bando. Non sono ammessi schemi grafici ed immagini; </w:t>
      </w:r>
    </w:p>
    <w:p w14:paraId="27255F40" w14:textId="77777777" w:rsidR="003E3FB1" w:rsidRDefault="00E64D4E" w:rsidP="000E7075">
      <w:pPr>
        <w:numPr>
          <w:ilvl w:val="0"/>
          <w:numId w:val="27"/>
        </w:numPr>
        <w:pBdr>
          <w:top w:val="nil"/>
          <w:left w:val="nil"/>
          <w:bottom w:val="nil"/>
          <w:right w:val="nil"/>
          <w:between w:val="nil"/>
        </w:pBdr>
        <w:spacing w:after="0" w:line="240" w:lineRule="auto"/>
        <w:ind w:left="568" w:hanging="284"/>
        <w:jc w:val="both"/>
        <w:rPr>
          <w:b/>
          <w:color w:val="000000"/>
        </w:rPr>
      </w:pPr>
      <w:r>
        <w:rPr>
          <w:b/>
          <w:color w:val="000000"/>
        </w:rPr>
        <w:t xml:space="preserve">Verifica di coerenza </w:t>
      </w:r>
      <w:r>
        <w:rPr>
          <w:color w:val="000000"/>
        </w:rPr>
        <w:t>con il programma funzionale allegato (che costituisce implicita verifica di coerenza con i limiti di costo delle opere).</w:t>
      </w:r>
    </w:p>
    <w:p w14:paraId="5FC3E8B3" w14:textId="77777777" w:rsidR="003E3FB1" w:rsidRDefault="00E64D4E" w:rsidP="000E7075">
      <w:pPr>
        <w:numPr>
          <w:ilvl w:val="0"/>
          <w:numId w:val="3"/>
        </w:numPr>
        <w:pBdr>
          <w:top w:val="nil"/>
          <w:left w:val="nil"/>
          <w:bottom w:val="nil"/>
          <w:right w:val="nil"/>
          <w:between w:val="nil"/>
        </w:pBdr>
        <w:spacing w:after="0" w:line="240" w:lineRule="auto"/>
        <w:ind w:left="284" w:hanging="284"/>
        <w:jc w:val="both"/>
        <w:rPr>
          <w:b/>
          <w:color w:val="000000"/>
        </w:rPr>
      </w:pPr>
      <w:r>
        <w:rPr>
          <w:b/>
          <w:color w:val="000000"/>
        </w:rPr>
        <w:lastRenderedPageBreak/>
        <w:t>ELABORATI GRAFICI</w:t>
      </w:r>
    </w:p>
    <w:p w14:paraId="79C2FBAE" w14:textId="77777777" w:rsidR="003E3FB1" w:rsidRDefault="00E64D4E" w:rsidP="000E7075">
      <w:pPr>
        <w:spacing w:after="0" w:line="240" w:lineRule="auto"/>
        <w:ind w:left="284"/>
        <w:jc w:val="both"/>
      </w:pPr>
      <w:r>
        <w:rPr>
          <w:b/>
        </w:rPr>
        <w:t>Un unico file in formato PDF</w:t>
      </w:r>
      <w:r>
        <w:t xml:space="preserve">, di dimensione non superiore a </w:t>
      </w:r>
      <w:r>
        <w:rPr>
          <w:b/>
        </w:rPr>
        <w:t>20 MB</w:t>
      </w:r>
      <w:r>
        <w:t>, composto da:</w:t>
      </w:r>
    </w:p>
    <w:p w14:paraId="483E4E8D" w14:textId="1F88BBF1" w:rsidR="003E3FB1" w:rsidRDefault="00D81038" w:rsidP="000E7075">
      <w:pPr>
        <w:numPr>
          <w:ilvl w:val="0"/>
          <w:numId w:val="26"/>
        </w:numPr>
        <w:pBdr>
          <w:top w:val="nil"/>
          <w:left w:val="nil"/>
          <w:bottom w:val="nil"/>
          <w:right w:val="nil"/>
          <w:between w:val="nil"/>
        </w:pBdr>
        <w:spacing w:after="0" w:line="240" w:lineRule="auto"/>
        <w:ind w:left="568" w:hanging="284"/>
        <w:jc w:val="both"/>
        <w:rPr>
          <w:b/>
          <w:color w:val="000000"/>
        </w:rPr>
      </w:pPr>
      <w:r>
        <w:rPr>
          <w:b/>
          <w:color w:val="000000"/>
        </w:rPr>
        <w:t xml:space="preserve">n. </w:t>
      </w:r>
      <w:r w:rsidR="00E64D4E">
        <w:rPr>
          <w:b/>
          <w:color w:val="000000"/>
        </w:rPr>
        <w:t>1 tavola grafica</w:t>
      </w:r>
      <w:r w:rsidR="00E64D4E">
        <w:rPr>
          <w:color w:val="000000"/>
        </w:rPr>
        <w:t xml:space="preserve"> -</w:t>
      </w:r>
      <w:r w:rsidR="000E7075">
        <w:rPr>
          <w:color w:val="000000"/>
        </w:rPr>
        <w:t xml:space="preserve"> formato A1, </w:t>
      </w:r>
      <w:r w:rsidR="00E64D4E">
        <w:rPr>
          <w:color w:val="000000"/>
        </w:rPr>
        <w:t>orientamento orizzontale</w:t>
      </w:r>
      <w:r w:rsidR="000E7075">
        <w:rPr>
          <w:color w:val="000000"/>
        </w:rPr>
        <w:t xml:space="preserve">, </w:t>
      </w:r>
      <w:r w:rsidR="00E64D4E">
        <w:rPr>
          <w:color w:val="000000"/>
        </w:rPr>
        <w:t>tecnica rappresentativa libera in bianco e nero e/o colori</w:t>
      </w:r>
      <w:r w:rsidR="000E7075">
        <w:rPr>
          <w:color w:val="000000"/>
        </w:rPr>
        <w:t>, stampa su una sola facciata</w:t>
      </w:r>
      <w:r w:rsidR="00E64D4E">
        <w:rPr>
          <w:color w:val="000000"/>
        </w:rPr>
        <w:t>, contenente la rappres</w:t>
      </w:r>
      <w:r w:rsidR="00C10A3A">
        <w:rPr>
          <w:color w:val="000000"/>
        </w:rPr>
        <w:t>entazione dell'idea progettuale</w:t>
      </w:r>
      <w:r w:rsidR="00E64D4E">
        <w:rPr>
          <w:color w:val="000000"/>
        </w:rPr>
        <w:t>, mediante schema planimetrico, schemi funzionali dei diversi livelli e rappresentazioni tridimensionali delle volumetrie esterne nel numero massimo di due (realizzate mediante grafica e/o immagini di plastico di studio). Per la redazione della suddetta tavola il partecipante dovrà utilizzare il fac-simile allegato.</w:t>
      </w:r>
    </w:p>
    <w:p w14:paraId="1958594E" w14:textId="33077B89" w:rsidR="003E3FB1" w:rsidRDefault="00E64D4E" w:rsidP="006C76AA">
      <w:pPr>
        <w:pBdr>
          <w:top w:val="nil"/>
          <w:left w:val="nil"/>
          <w:bottom w:val="nil"/>
          <w:right w:val="nil"/>
          <w:between w:val="nil"/>
        </w:pBdr>
        <w:spacing w:before="60" w:after="60" w:line="240" w:lineRule="auto"/>
        <w:jc w:val="both"/>
        <w:rPr>
          <w:color w:val="000000"/>
        </w:rPr>
      </w:pPr>
      <w:r>
        <w:rPr>
          <w:color w:val="000000"/>
        </w:rPr>
        <w:t>Tutti i suddetti files NON dovranno contenere riferimenti, palesi e/o occulti, all’autore. Si r</w:t>
      </w:r>
      <w:r w:rsidR="000E7075">
        <w:rPr>
          <w:color w:val="000000"/>
        </w:rPr>
        <w:t xml:space="preserve">accomanda </w:t>
      </w:r>
      <w:r>
        <w:rPr>
          <w:color w:val="000000"/>
        </w:rPr>
        <w:t xml:space="preserve">di prestare particolare attenzione alle proprietà e ai metadati dei singoli file PDF. </w:t>
      </w:r>
    </w:p>
    <w:p w14:paraId="6D66D642" w14:textId="77777777" w:rsidR="003E3FB1" w:rsidRDefault="00E64D4E" w:rsidP="006C76AA">
      <w:pPr>
        <w:pBdr>
          <w:top w:val="nil"/>
          <w:left w:val="nil"/>
          <w:bottom w:val="nil"/>
          <w:right w:val="nil"/>
          <w:between w:val="nil"/>
        </w:pBdr>
        <w:spacing w:before="60" w:after="60" w:line="240" w:lineRule="auto"/>
        <w:jc w:val="both"/>
        <w:rPr>
          <w:color w:val="000000"/>
        </w:rPr>
      </w:pPr>
      <w:r>
        <w:rPr>
          <w:color w:val="000000"/>
        </w:rPr>
        <w:t>Tutti i suddetti files NON dovranno essere crittati.</w:t>
      </w:r>
    </w:p>
    <w:p w14:paraId="1D368269" w14:textId="6FDC50B8" w:rsidR="003E3FB1" w:rsidRDefault="00E64D4E" w:rsidP="000E7075">
      <w:pPr>
        <w:pBdr>
          <w:top w:val="nil"/>
          <w:left w:val="nil"/>
          <w:bottom w:val="nil"/>
          <w:right w:val="nil"/>
          <w:between w:val="nil"/>
        </w:pBdr>
        <w:spacing w:after="0" w:line="240" w:lineRule="auto"/>
        <w:jc w:val="both"/>
        <w:rPr>
          <w:color w:val="000000"/>
        </w:rPr>
      </w:pPr>
      <w:r>
        <w:rPr>
          <w:b/>
          <w:color w:val="000000"/>
          <w:u w:val="single"/>
        </w:rPr>
        <w:t xml:space="preserve">Il partecipante dovrà inserire il numero della tavola e il </w:t>
      </w:r>
      <w:r w:rsidR="00D0145C">
        <w:rPr>
          <w:b/>
          <w:color w:val="000000"/>
          <w:u w:val="single"/>
        </w:rPr>
        <w:t>codice</w:t>
      </w:r>
      <w:r w:rsidR="00C10A3A">
        <w:rPr>
          <w:b/>
          <w:color w:val="000000"/>
          <w:u w:val="single"/>
        </w:rPr>
        <w:t xml:space="preserve"> alfanumerico prescelto</w:t>
      </w:r>
      <w:r>
        <w:rPr>
          <w:b/>
          <w:color w:val="000000"/>
          <w:u w:val="single"/>
        </w:rPr>
        <w:t>, da porre in alto a destra, senza modificare posizione e caratteri rispetto ai fac-simile</w:t>
      </w:r>
      <w:r w:rsidRPr="00566D3B">
        <w:rPr>
          <w:b/>
          <w:color w:val="000000"/>
        </w:rPr>
        <w:t>.</w:t>
      </w:r>
      <w:r>
        <w:rPr>
          <w:color w:val="000000"/>
        </w:rPr>
        <w:t xml:space="preserve"> Elaborati difformi dalle sopracitate specifiche o che contengano elementi riconoscitivi (quali titoli, loghi, motti, etc.) che potrebbero ricondurre alla paternità della proposta ideativa, comporteranno l'esclusione dal </w:t>
      </w:r>
      <w:r w:rsidR="00D0145C">
        <w:rPr>
          <w:color w:val="000000"/>
        </w:rPr>
        <w:t>concorso</w:t>
      </w:r>
      <w:r>
        <w:rPr>
          <w:color w:val="000000"/>
        </w:rPr>
        <w:t>.</w:t>
      </w:r>
    </w:p>
    <w:p w14:paraId="4F35C74B" w14:textId="154F6996" w:rsidR="003E3FB1" w:rsidRPr="006C76AA" w:rsidRDefault="00E64D4E" w:rsidP="006C76AA">
      <w:pPr>
        <w:pStyle w:val="Titolo2"/>
        <w:spacing w:before="240" w:after="120" w:line="240" w:lineRule="auto"/>
        <w:ind w:left="567" w:hanging="567"/>
        <w:jc w:val="both"/>
        <w:rPr>
          <w:rFonts w:ascii="Calibri" w:eastAsia="Calibri" w:hAnsi="Calibri" w:cs="Calibri"/>
          <w:b/>
          <w:smallCaps/>
          <w:color w:val="23538D"/>
          <w:sz w:val="24"/>
          <w:szCs w:val="24"/>
        </w:rPr>
      </w:pPr>
      <w:r w:rsidRPr="006C76AA">
        <w:rPr>
          <w:rFonts w:ascii="Calibri" w:eastAsia="Calibri" w:hAnsi="Calibri" w:cs="Calibri"/>
          <w:b/>
          <w:smallCaps/>
          <w:color w:val="23538D"/>
          <w:sz w:val="24"/>
          <w:szCs w:val="24"/>
        </w:rPr>
        <w:t xml:space="preserve">4.2) Documentazione amministrativa richiesta </w:t>
      </w:r>
    </w:p>
    <w:p w14:paraId="5D2B5738" w14:textId="349ABE95" w:rsidR="003E3FB1" w:rsidRDefault="00566D3B" w:rsidP="006C76AA">
      <w:pPr>
        <w:pBdr>
          <w:top w:val="nil"/>
          <w:left w:val="nil"/>
          <w:bottom w:val="nil"/>
          <w:right w:val="nil"/>
          <w:between w:val="nil"/>
        </w:pBdr>
        <w:spacing w:after="0" w:line="240" w:lineRule="auto"/>
        <w:jc w:val="both"/>
        <w:rPr>
          <w:color w:val="000000"/>
        </w:rPr>
      </w:pPr>
      <w:r w:rsidRPr="00566D3B">
        <w:rPr>
          <w:b/>
          <w:color w:val="000000"/>
        </w:rPr>
        <w:t>P</w:t>
      </w:r>
      <w:r w:rsidR="00E64D4E">
        <w:rPr>
          <w:b/>
          <w:color w:val="000000"/>
        </w:rPr>
        <w:t>ena l'esclusione</w:t>
      </w:r>
      <w:r w:rsidR="00E64D4E">
        <w:rPr>
          <w:color w:val="000000"/>
        </w:rPr>
        <w:t xml:space="preserve">, </w:t>
      </w:r>
      <w:r>
        <w:rPr>
          <w:color w:val="000000"/>
        </w:rPr>
        <w:t xml:space="preserve">è richiesta </w:t>
      </w:r>
      <w:r w:rsidR="00E64D4E">
        <w:rPr>
          <w:color w:val="000000"/>
        </w:rPr>
        <w:t xml:space="preserve">da parte del partecipante singolo o del mandatario/capogruppo </w:t>
      </w:r>
      <w:r w:rsidR="00E64D4E" w:rsidRPr="00566D3B">
        <w:rPr>
          <w:color w:val="C00000"/>
        </w:rPr>
        <w:t>(già nominato o da nominare)</w:t>
      </w:r>
      <w:r w:rsidR="00E64D4E">
        <w:rPr>
          <w:color w:val="000000"/>
        </w:rPr>
        <w:t xml:space="preserve"> la compilazione/il caricamento, nel sito del concorso, della seguente documentazione.</w:t>
      </w:r>
    </w:p>
    <w:p w14:paraId="62BDEA6A" w14:textId="65215DF5" w:rsidR="003E3FB1" w:rsidRPr="006C76AA" w:rsidRDefault="00E64D4E" w:rsidP="006C76AA">
      <w:pPr>
        <w:pBdr>
          <w:top w:val="nil"/>
          <w:left w:val="nil"/>
          <w:bottom w:val="nil"/>
          <w:right w:val="nil"/>
          <w:between w:val="nil"/>
        </w:pBdr>
        <w:spacing w:before="180" w:after="60" w:line="240" w:lineRule="auto"/>
        <w:jc w:val="both"/>
        <w:rPr>
          <w:b/>
          <w:smallCaps/>
          <w:color w:val="1F497D"/>
        </w:rPr>
      </w:pPr>
      <w:r w:rsidRPr="006C76AA">
        <w:rPr>
          <w:b/>
          <w:smallCaps/>
          <w:color w:val="1F497D"/>
        </w:rPr>
        <w:t>4.2.1</w:t>
      </w:r>
      <w:r w:rsidR="00A01F95">
        <w:rPr>
          <w:b/>
          <w:smallCaps/>
          <w:color w:val="1F497D"/>
        </w:rPr>
        <w:t>)</w:t>
      </w:r>
      <w:r w:rsidRPr="006C76AA">
        <w:rPr>
          <w:b/>
          <w:smallCaps/>
          <w:color w:val="1F497D"/>
        </w:rPr>
        <w:t xml:space="preserve"> Documentazione amministrativa</w:t>
      </w:r>
    </w:p>
    <w:p w14:paraId="2AD6D401" w14:textId="4029E323" w:rsidR="003E3FB1" w:rsidRDefault="00E64D4E" w:rsidP="006C76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1F497D"/>
          <w:sz w:val="24"/>
          <w:szCs w:val="24"/>
        </w:rPr>
      </w:pPr>
      <w:r>
        <w:rPr>
          <w:b/>
          <w:color w:val="000000"/>
        </w:rPr>
        <w:t>Una</w:t>
      </w:r>
      <w:r>
        <w:rPr>
          <w:color w:val="000000"/>
        </w:rPr>
        <w:t xml:space="preserve"> </w:t>
      </w:r>
      <w:r>
        <w:rPr>
          <w:b/>
          <w:color w:val="000000"/>
        </w:rPr>
        <w:t xml:space="preserve">cartella compressa </w:t>
      </w:r>
      <w:r>
        <w:rPr>
          <w:color w:val="000000"/>
        </w:rPr>
        <w:t>in formato</w:t>
      </w:r>
      <w:r>
        <w:rPr>
          <w:b/>
          <w:color w:val="000000"/>
        </w:rPr>
        <w:t xml:space="preserve"> ZIP</w:t>
      </w:r>
      <w:r>
        <w:rPr>
          <w:color w:val="000000"/>
        </w:rPr>
        <w:t xml:space="preserve">, successivamente criptata come specificato nel </w:t>
      </w:r>
      <w:r>
        <w:rPr>
          <w:b/>
          <w:color w:val="000000"/>
        </w:rPr>
        <w:t>paragrafo 3.</w:t>
      </w:r>
      <w:r w:rsidR="00196375">
        <w:rPr>
          <w:b/>
          <w:color w:val="000000"/>
        </w:rPr>
        <w:t>8</w:t>
      </w:r>
      <w:r>
        <w:rPr>
          <w:b/>
          <w:color w:val="000000"/>
        </w:rPr>
        <w:t>.1</w:t>
      </w:r>
      <w:r>
        <w:rPr>
          <w:color w:val="000000"/>
        </w:rPr>
        <w:t xml:space="preserve"> per ottenere un </w:t>
      </w:r>
      <w:proofErr w:type="gramStart"/>
      <w:r>
        <w:rPr>
          <w:color w:val="000000"/>
        </w:rPr>
        <w:t xml:space="preserve">file </w:t>
      </w:r>
      <w:r>
        <w:rPr>
          <w:b/>
          <w:color w:val="000000"/>
        </w:rPr>
        <w:t>.</w:t>
      </w:r>
      <w:proofErr w:type="gramEnd"/>
      <w:r>
        <w:rPr>
          <w:b/>
          <w:color w:val="000000"/>
        </w:rPr>
        <w:t xml:space="preserve">ZIP.GPG </w:t>
      </w:r>
      <w:r>
        <w:rPr>
          <w:color w:val="000000"/>
        </w:rPr>
        <w:t xml:space="preserve">di dimensione non superiore a </w:t>
      </w:r>
      <w:r w:rsidRPr="006C76AA">
        <w:rPr>
          <w:b/>
          <w:color w:val="000000"/>
        </w:rPr>
        <w:t>10</w:t>
      </w:r>
      <w:r>
        <w:rPr>
          <w:b/>
          <w:color w:val="000000"/>
        </w:rPr>
        <w:t xml:space="preserve"> MB</w:t>
      </w:r>
      <w:r>
        <w:rPr>
          <w:color w:val="000000"/>
        </w:rPr>
        <w:t xml:space="preserve">, contenente i </w:t>
      </w:r>
      <w:r>
        <w:rPr>
          <w:i/>
          <w:color w:val="000000"/>
        </w:rPr>
        <w:t>documenti amministrativi</w:t>
      </w:r>
      <w:r>
        <w:rPr>
          <w:color w:val="000000"/>
        </w:rPr>
        <w:t xml:space="preserve"> sotto indicati:</w:t>
      </w:r>
    </w:p>
    <w:p w14:paraId="0E8FE8A2" w14:textId="77777777" w:rsidR="003E3FB1" w:rsidRDefault="00E64D4E" w:rsidP="006C76AA">
      <w:pPr>
        <w:numPr>
          <w:ilvl w:val="0"/>
          <w:numId w:val="26"/>
        </w:numPr>
        <w:pBdr>
          <w:top w:val="nil"/>
          <w:left w:val="nil"/>
          <w:bottom w:val="nil"/>
          <w:right w:val="nil"/>
          <w:between w:val="nil"/>
        </w:pBdr>
        <w:spacing w:after="0" w:line="240" w:lineRule="auto"/>
        <w:ind w:left="284" w:hanging="284"/>
        <w:jc w:val="both"/>
        <w:rPr>
          <w:color w:val="000000"/>
        </w:rPr>
      </w:pPr>
      <w:r>
        <w:rPr>
          <w:color w:val="000000"/>
        </w:rPr>
        <w:t>Istanza di partecipazione;</w:t>
      </w:r>
    </w:p>
    <w:p w14:paraId="41DC4028" w14:textId="77777777" w:rsidR="003E3FB1" w:rsidRDefault="00E64D4E" w:rsidP="006C76AA">
      <w:pPr>
        <w:numPr>
          <w:ilvl w:val="0"/>
          <w:numId w:val="26"/>
        </w:numPr>
        <w:pBdr>
          <w:top w:val="nil"/>
          <w:left w:val="nil"/>
          <w:bottom w:val="nil"/>
          <w:right w:val="nil"/>
          <w:between w:val="nil"/>
        </w:pBdr>
        <w:spacing w:after="0" w:line="240" w:lineRule="auto"/>
        <w:ind w:left="284" w:hanging="284"/>
        <w:jc w:val="both"/>
        <w:rPr>
          <w:color w:val="000000"/>
        </w:rPr>
      </w:pPr>
      <w:r>
        <w:rPr>
          <w:color w:val="000000"/>
        </w:rPr>
        <w:t>Dichiarazione sostitutiva di assenza di motivi di esclusione e conformità ai limiti di partecipazione contenuti nel Documento di Gara Unico Europeo - DGUE;</w:t>
      </w:r>
    </w:p>
    <w:p w14:paraId="399605F0" w14:textId="64E9CBE3" w:rsidR="003E3FB1" w:rsidRDefault="00E64D4E" w:rsidP="006C76AA">
      <w:pPr>
        <w:numPr>
          <w:ilvl w:val="0"/>
          <w:numId w:val="26"/>
        </w:numPr>
        <w:pBdr>
          <w:top w:val="nil"/>
          <w:left w:val="nil"/>
          <w:bottom w:val="nil"/>
          <w:right w:val="nil"/>
          <w:between w:val="nil"/>
        </w:pBdr>
        <w:spacing w:after="0" w:line="240" w:lineRule="auto"/>
        <w:ind w:left="284" w:hanging="284"/>
        <w:jc w:val="both"/>
        <w:rPr>
          <w:color w:val="000000"/>
        </w:rPr>
      </w:pPr>
      <w:r>
        <w:rPr>
          <w:color w:val="000000"/>
        </w:rPr>
        <w:t xml:space="preserve">Accettazione delle norme contenute nel presente disciplinare di </w:t>
      </w:r>
      <w:r w:rsidR="00D0145C">
        <w:rPr>
          <w:color w:val="000000"/>
        </w:rPr>
        <w:t>concorso</w:t>
      </w:r>
      <w:r>
        <w:rPr>
          <w:color w:val="000000"/>
        </w:rPr>
        <w:t>;</w:t>
      </w:r>
    </w:p>
    <w:p w14:paraId="4B6EA5FF" w14:textId="77777777" w:rsidR="003E3FB1" w:rsidRDefault="00E64D4E" w:rsidP="006C76AA">
      <w:pPr>
        <w:numPr>
          <w:ilvl w:val="0"/>
          <w:numId w:val="26"/>
        </w:numPr>
        <w:pBdr>
          <w:top w:val="nil"/>
          <w:left w:val="nil"/>
          <w:bottom w:val="nil"/>
          <w:right w:val="nil"/>
          <w:between w:val="nil"/>
        </w:pBdr>
        <w:spacing w:after="0" w:line="240" w:lineRule="auto"/>
        <w:ind w:left="284" w:hanging="284"/>
        <w:jc w:val="both"/>
        <w:rPr>
          <w:color w:val="000000"/>
        </w:rPr>
      </w:pPr>
      <w:r>
        <w:rPr>
          <w:color w:val="000000"/>
        </w:rPr>
        <w:t>Copia di un documento di riconoscimento (carta d’identità, passaporto);</w:t>
      </w:r>
    </w:p>
    <w:p w14:paraId="6EE3115C" w14:textId="77777777" w:rsidR="003E3FB1" w:rsidRDefault="00E64D4E" w:rsidP="006C76AA">
      <w:pPr>
        <w:numPr>
          <w:ilvl w:val="0"/>
          <w:numId w:val="26"/>
        </w:numPr>
        <w:pBdr>
          <w:top w:val="nil"/>
          <w:left w:val="nil"/>
          <w:bottom w:val="nil"/>
          <w:right w:val="nil"/>
          <w:between w:val="nil"/>
        </w:pBdr>
        <w:spacing w:after="0" w:line="240" w:lineRule="auto"/>
        <w:ind w:left="284" w:hanging="284"/>
        <w:jc w:val="both"/>
        <w:rPr>
          <w:color w:val="000000"/>
        </w:rPr>
      </w:pPr>
      <w:r>
        <w:rPr>
          <w:color w:val="000000"/>
        </w:rPr>
        <w:t>Ricevuta di versamento del contributo all'A.N.A.C., se dovuto.</w:t>
      </w:r>
    </w:p>
    <w:p w14:paraId="4C7D78A2" w14:textId="4AECABD7" w:rsidR="003E3FB1" w:rsidRDefault="00E64D4E" w:rsidP="00C87BF4">
      <w:pPr>
        <w:spacing w:after="60" w:line="240" w:lineRule="auto"/>
        <w:jc w:val="both"/>
        <w:rPr>
          <w:color w:val="000000"/>
          <w:highlight w:val="cyan"/>
        </w:rPr>
      </w:pPr>
      <w:r>
        <w:rPr>
          <w:color w:val="000000"/>
        </w:rPr>
        <w:t xml:space="preserve">Il partecipante compila il DGUE di cui allo schema allegato al DM del Ministero delle Infrastrutture e Trasporti del 18 luglio 2016 o successive modifiche, attraverso il seguente link </w:t>
      </w:r>
      <w:r w:rsidR="006C76AA">
        <w:rPr>
          <w:color w:val="000000"/>
        </w:rPr>
        <w:t>_________</w:t>
      </w:r>
      <w:proofErr w:type="gramStart"/>
      <w:r w:rsidR="006C76AA">
        <w:rPr>
          <w:color w:val="000000"/>
        </w:rPr>
        <w:t xml:space="preserve">_, </w:t>
      </w:r>
      <w:r>
        <w:rPr>
          <w:color w:val="000000"/>
        </w:rPr>
        <w:t xml:space="preserve"> </w:t>
      </w:r>
      <w:r>
        <w:rPr>
          <w:color w:val="C00000"/>
        </w:rPr>
        <w:t>[</w:t>
      </w:r>
      <w:proofErr w:type="gramEnd"/>
      <w:r>
        <w:rPr>
          <w:color w:val="C00000"/>
        </w:rPr>
        <w:t>indicare il sito ove reperire il DGUE e le modalità di compilazione del DGUE elettronico]</w:t>
      </w:r>
      <w:r w:rsidR="006C76AA">
        <w:rPr>
          <w:color w:val="C00000"/>
        </w:rPr>
        <w:t xml:space="preserve"> </w:t>
      </w:r>
      <w:r>
        <w:rPr>
          <w:b/>
          <w:color w:val="C00000"/>
          <w:highlight w:val="yellow"/>
          <w:vertAlign w:val="superscript"/>
        </w:rPr>
        <w:footnoteReference w:id="17"/>
      </w:r>
      <w:r w:rsidRPr="006C76AA">
        <w:rPr>
          <w:color w:val="000000"/>
        </w:rPr>
        <w:t>.</w:t>
      </w:r>
    </w:p>
    <w:p w14:paraId="0489BDB7" w14:textId="77777777" w:rsidR="003E3FB1" w:rsidRDefault="00E64D4E" w:rsidP="00C87BF4">
      <w:pPr>
        <w:spacing w:after="120" w:line="240" w:lineRule="auto"/>
        <w:jc w:val="both"/>
        <w:rPr>
          <w:color w:val="000000"/>
        </w:rPr>
      </w:pPr>
      <w:r>
        <w:rPr>
          <w:color w:val="000000"/>
        </w:rPr>
        <w:t>Tutta la documentazione amministrativa dovrà essere in formato PDF e firmata digitalmente (es. formato P7m) da tutti i soggetti abilitati a impegnare giuridicamente l’operatore economico e/o gli operatori economici (non deve essere prodotto alcun archivio digitale firmato digitalmente).</w:t>
      </w:r>
    </w:p>
    <w:p w14:paraId="68041CA4" w14:textId="4DAE04F5" w:rsidR="003E3FB1" w:rsidRDefault="00E64D4E" w:rsidP="006C76AA">
      <w:pPr>
        <w:pBdr>
          <w:top w:val="nil"/>
          <w:left w:val="nil"/>
          <w:bottom w:val="nil"/>
          <w:right w:val="nil"/>
          <w:between w:val="nil"/>
        </w:pBdr>
        <w:spacing w:before="180" w:after="60" w:line="240" w:lineRule="auto"/>
        <w:jc w:val="both"/>
        <w:rPr>
          <w:b/>
          <w:smallCaps/>
          <w:color w:val="1F497D"/>
        </w:rPr>
      </w:pPr>
      <w:r>
        <w:rPr>
          <w:b/>
          <w:smallCaps/>
          <w:color w:val="1F497D"/>
        </w:rPr>
        <w:t>4.2.2</w:t>
      </w:r>
      <w:r w:rsidR="00A01F95">
        <w:rPr>
          <w:b/>
          <w:smallCaps/>
          <w:color w:val="1F497D"/>
        </w:rPr>
        <w:t>)</w:t>
      </w:r>
      <w:r>
        <w:rPr>
          <w:b/>
          <w:smallCaps/>
          <w:color w:val="1F497D"/>
        </w:rPr>
        <w:t xml:space="preserve"> Informazioni tecniche relative alla firma digitale</w:t>
      </w:r>
    </w:p>
    <w:p w14:paraId="00CBABEE" w14:textId="77777777" w:rsidR="003E3FB1" w:rsidRDefault="00E64D4E" w:rsidP="006C76AA">
      <w:pPr>
        <w:spacing w:after="60" w:line="240" w:lineRule="auto"/>
        <w:jc w:val="both"/>
      </w:pPr>
      <w:r>
        <w:t>È richiesta l’apposizione della firma digitale per la sola documentazione amministrativa. In nessun caso devono essere firmati, per non violare l’anonimato, gli elaborati.</w:t>
      </w:r>
    </w:p>
    <w:p w14:paraId="208F6F9A" w14:textId="518EC86A" w:rsidR="003E3FB1" w:rsidRDefault="00E64D4E" w:rsidP="006C76AA">
      <w:pPr>
        <w:spacing w:after="60" w:line="240" w:lineRule="auto"/>
        <w:jc w:val="both"/>
      </w:pPr>
      <w:r>
        <w:t xml:space="preserve">TIPO DI FILE RISULTANTE: le firme del soggetto concorrente, se in numero superiore a una, devono essere apposte utilizzando la modalità “firma parallela” ovvero il sottoscrittore successivo al primo deve firmare </w:t>
      </w:r>
      <w:r>
        <w:lastRenderedPageBreak/>
        <w:t>esclusivamente i dati contenuti nella busta crittografica. Il file risultante da questa operazione deve essere quindi del tipo “nomefile.pdf.p7m”.</w:t>
      </w:r>
    </w:p>
    <w:p w14:paraId="39B92BE2" w14:textId="77777777" w:rsidR="003E3FB1" w:rsidRDefault="00E64D4E" w:rsidP="006C76AA">
      <w:pPr>
        <w:spacing w:after="60" w:line="240" w:lineRule="auto"/>
        <w:jc w:val="both"/>
      </w:pPr>
      <w:r>
        <w:t xml:space="preserve">FILE NON AMMESSI: se si ottiene un file che contiene più volte l’estensione </w:t>
      </w:r>
      <w:proofErr w:type="gramStart"/>
      <w:r>
        <w:t>“.p</w:t>
      </w:r>
      <w:proofErr w:type="gramEnd"/>
      <w:r>
        <w:t>7m” si sta utilizzando la modalità “firma nidificata” o “annidata” o “a matrioska” che non è ammessa dal modulo di iscrizione.</w:t>
      </w:r>
    </w:p>
    <w:p w14:paraId="0FD54047" w14:textId="77777777" w:rsidR="003E3FB1" w:rsidRDefault="00E64D4E" w:rsidP="006C76AA">
      <w:pPr>
        <w:spacing w:after="60" w:line="240" w:lineRule="auto"/>
        <w:jc w:val="both"/>
      </w:pPr>
      <w:r>
        <w:t>Per qualsiasi dubbio o problema relativo all’apposizione della firma digitale parallela, i concorrenti sono invitati a rivolgersi all’assistenza tecnica del proprio gestore di firma.</w:t>
      </w:r>
    </w:p>
    <w:p w14:paraId="030FA463" w14:textId="77777777" w:rsidR="003E3FB1" w:rsidRDefault="00E64D4E" w:rsidP="006C76AA">
      <w:pPr>
        <w:spacing w:after="0" w:line="240" w:lineRule="auto"/>
        <w:jc w:val="both"/>
      </w:pPr>
      <w:r>
        <w:t>ATTENZIONE: verificare che la validità del certificato della firma digitale copra tutta la durata del concorso poiché l'apertura di un file con firma non valida potrebbe costituire motivo di esclusione. Utilizzare come data di riferimento quella di pubblicazione della graduatoria definitiva. È sempre consigliabile apporre la marca temporale.</w:t>
      </w:r>
    </w:p>
    <w:p w14:paraId="0A220D1C" w14:textId="4B2098C2" w:rsidR="003E3FB1" w:rsidRDefault="00E64D4E" w:rsidP="006C76AA">
      <w:pPr>
        <w:pBdr>
          <w:top w:val="nil"/>
          <w:left w:val="nil"/>
          <w:bottom w:val="nil"/>
          <w:right w:val="nil"/>
          <w:between w:val="nil"/>
        </w:pBdr>
        <w:spacing w:before="180" w:after="60" w:line="240" w:lineRule="auto"/>
        <w:jc w:val="both"/>
        <w:rPr>
          <w:b/>
          <w:smallCaps/>
          <w:color w:val="1F497D"/>
        </w:rPr>
      </w:pPr>
      <w:r>
        <w:rPr>
          <w:b/>
          <w:smallCaps/>
          <w:color w:val="1F497D"/>
        </w:rPr>
        <w:t>4.2.3</w:t>
      </w:r>
      <w:r w:rsidR="00A01F95">
        <w:rPr>
          <w:b/>
          <w:smallCaps/>
          <w:color w:val="1F497D"/>
        </w:rPr>
        <w:t>)</w:t>
      </w:r>
      <w:r>
        <w:rPr>
          <w:b/>
          <w:smallCaps/>
          <w:color w:val="1F497D"/>
        </w:rPr>
        <w:t xml:space="preserve"> Informazioni tecniche relative alla cartella contenente la documentazione amministrativa</w:t>
      </w:r>
    </w:p>
    <w:p w14:paraId="575DA5EB" w14:textId="77777777" w:rsidR="003E3FB1" w:rsidRDefault="00E64D4E" w:rsidP="006C76AA">
      <w:pPr>
        <w:spacing w:after="60" w:line="240" w:lineRule="auto"/>
        <w:jc w:val="both"/>
      </w:pPr>
      <w:r>
        <w:t xml:space="preserve">Si ricorda ai partecipanti che la cartella contenente la documentazione amministrativa dovrà essere compressa in </w:t>
      </w:r>
      <w:r>
        <w:rPr>
          <w:b/>
          <w:smallCaps/>
          <w:color w:val="1F497D"/>
        </w:rPr>
        <w:t>formato</w:t>
      </w:r>
      <w:r>
        <w:t xml:space="preserve"> .ZIP e successivamente crittata per ottenere il </w:t>
      </w:r>
      <w:proofErr w:type="gramStart"/>
      <w:r>
        <w:t xml:space="preserve">file </w:t>
      </w:r>
      <w:r>
        <w:rPr>
          <w:b/>
        </w:rPr>
        <w:t>.</w:t>
      </w:r>
      <w:proofErr w:type="gramEnd"/>
      <w:r>
        <w:rPr>
          <w:b/>
        </w:rPr>
        <w:t>ZIP.GPG</w:t>
      </w:r>
      <w:r>
        <w:t xml:space="preserve"> richiesto dalla piattaforma al momento dell’iscrizione.</w:t>
      </w:r>
    </w:p>
    <w:p w14:paraId="3EB3026D" w14:textId="77777777" w:rsidR="003E3FB1" w:rsidRDefault="00E64D4E" w:rsidP="0062431B">
      <w:pPr>
        <w:spacing w:after="60" w:line="240" w:lineRule="auto"/>
        <w:jc w:val="both"/>
      </w:pPr>
      <w:r>
        <w:t xml:space="preserve">ATTENZIONE: accertarsi che il programma di compressione utilizzato sia impostato correttamente sul formato </w:t>
      </w:r>
      <w:r>
        <w:rPr>
          <w:b/>
        </w:rPr>
        <w:t>.ZIP</w:t>
      </w:r>
      <w:r>
        <w:t xml:space="preserve"> prima di comprimere la cartella. Non sono ammessi formati compressi diversi dal .ZIP. Non sono ammesse cartelle crittate con estensione differente </w:t>
      </w:r>
      <w:proofErr w:type="gramStart"/>
      <w:r>
        <w:t xml:space="preserve">da </w:t>
      </w:r>
      <w:r>
        <w:rPr>
          <w:b/>
        </w:rPr>
        <w:t>.</w:t>
      </w:r>
      <w:proofErr w:type="gramEnd"/>
      <w:r>
        <w:rPr>
          <w:b/>
        </w:rPr>
        <w:t>ZIP.GPG</w:t>
      </w:r>
      <w:r>
        <w:t>.</w:t>
      </w:r>
    </w:p>
    <w:p w14:paraId="240FDEA8" w14:textId="77777777" w:rsidR="0062431B" w:rsidRDefault="0062431B" w:rsidP="0062431B">
      <w:pPr>
        <w:spacing w:after="0" w:line="240" w:lineRule="auto"/>
        <w:jc w:val="both"/>
      </w:pPr>
      <w:r w:rsidRPr="007953F0">
        <w:t xml:space="preserve">Si consiglia durante la procedura di crittazione, di seguire </w:t>
      </w:r>
      <w:r>
        <w:t xml:space="preserve">fedelmente </w:t>
      </w:r>
      <w:r w:rsidRPr="007953F0">
        <w:t>l</w:t>
      </w:r>
      <w:r>
        <w:t xml:space="preserve">’apposita </w:t>
      </w:r>
      <w:r w:rsidRPr="007953F0">
        <w:t xml:space="preserve">guida </w:t>
      </w:r>
      <w:r>
        <w:t xml:space="preserve">fornita dalla piattaforma, </w:t>
      </w:r>
      <w:r w:rsidRPr="007953F0">
        <w:t xml:space="preserve">facendo molta attenzione a selezionare la chiave giusta e </w:t>
      </w:r>
      <w:r>
        <w:t>a</w:t>
      </w:r>
      <w:r w:rsidRPr="007953F0">
        <w:t xml:space="preserve"> non inserire, per </w:t>
      </w:r>
      <w:r>
        <w:t>alcun</w:t>
      </w:r>
      <w:r w:rsidRPr="007953F0">
        <w:t xml:space="preserve"> motivo, una password</w:t>
      </w:r>
      <w:r>
        <w:t>,</w:t>
      </w:r>
      <w:r w:rsidRPr="007953F0">
        <w:t xml:space="preserve"> poiché </w:t>
      </w:r>
      <w:r>
        <w:t xml:space="preserve">questa </w:t>
      </w:r>
      <w:r w:rsidRPr="007953F0">
        <w:t>impedirà la procedura di decrittazione.</w:t>
      </w:r>
    </w:p>
    <w:p w14:paraId="7470E6E3" w14:textId="3E1506F9" w:rsidR="003E3FB1" w:rsidRPr="006C76AA" w:rsidRDefault="00E64D4E" w:rsidP="006C76AA">
      <w:pPr>
        <w:pStyle w:val="Titolo2"/>
        <w:spacing w:before="240" w:after="120" w:line="240" w:lineRule="auto"/>
        <w:ind w:left="567" w:hanging="567"/>
        <w:jc w:val="both"/>
        <w:rPr>
          <w:rFonts w:ascii="Calibri" w:eastAsia="Calibri" w:hAnsi="Calibri" w:cs="Calibri"/>
          <w:b/>
          <w:smallCaps/>
          <w:color w:val="23538D"/>
          <w:sz w:val="24"/>
          <w:szCs w:val="24"/>
        </w:rPr>
      </w:pPr>
      <w:r w:rsidRPr="006C76AA">
        <w:rPr>
          <w:rFonts w:ascii="Calibri" w:eastAsia="Calibri" w:hAnsi="Calibri" w:cs="Calibri"/>
          <w:b/>
          <w:smallCaps/>
          <w:color w:val="23538D"/>
          <w:sz w:val="24"/>
          <w:szCs w:val="24"/>
        </w:rPr>
        <w:t>4.3) Richiesta chiarimenti</w:t>
      </w:r>
    </w:p>
    <w:p w14:paraId="2A5683C2" w14:textId="5A98951B" w:rsidR="003E3FB1" w:rsidRPr="006C76AA" w:rsidRDefault="00E64D4E" w:rsidP="00F03CA1">
      <w:pPr>
        <w:spacing w:after="60" w:line="240" w:lineRule="auto"/>
        <w:jc w:val="both"/>
      </w:pPr>
      <w:r>
        <w:rPr>
          <w:color w:val="000000"/>
        </w:rPr>
        <w:t xml:space="preserve">Le richieste di chiarimento possono essere inoltrate esclusivamente secondo la procedura prevista nel sito web del concorso all’indirizzo </w:t>
      </w:r>
      <w:r w:rsidR="006C76AA" w:rsidRPr="00F03CA1">
        <w:rPr>
          <w:b/>
          <w:i/>
        </w:rPr>
        <w:t>https://www.concorsiawn.it/__________/</w:t>
      </w:r>
      <w:r w:rsidR="00F03CA1" w:rsidRPr="00F03CA1">
        <w:rPr>
          <w:b/>
          <w:i/>
        </w:rPr>
        <w:t>quesiti</w:t>
      </w:r>
      <w:r w:rsidR="006C76AA">
        <w:rPr>
          <w:color w:val="000000"/>
        </w:rPr>
        <w:t xml:space="preserve">, </w:t>
      </w:r>
      <w:r>
        <w:rPr>
          <w:color w:val="000000"/>
        </w:rPr>
        <w:t xml:space="preserve">entro il termine indicato nel </w:t>
      </w:r>
      <w:r>
        <w:rPr>
          <w:i/>
          <w:color w:val="000000"/>
        </w:rPr>
        <w:t>calendario.</w:t>
      </w:r>
      <w:r>
        <w:rPr>
          <w:color w:val="000000"/>
        </w:rPr>
        <w:t xml:space="preserve"> </w:t>
      </w:r>
    </w:p>
    <w:p w14:paraId="54097587" w14:textId="77777777" w:rsidR="003E3FB1" w:rsidRDefault="00E64D4E" w:rsidP="00F03CA1">
      <w:pPr>
        <w:pBdr>
          <w:top w:val="nil"/>
          <w:left w:val="nil"/>
          <w:bottom w:val="nil"/>
          <w:right w:val="nil"/>
          <w:between w:val="nil"/>
        </w:pBdr>
        <w:spacing w:after="60" w:line="240" w:lineRule="auto"/>
        <w:jc w:val="both"/>
        <w:rPr>
          <w:color w:val="000000"/>
          <w:highlight w:val="cyan"/>
        </w:rPr>
      </w:pPr>
      <w:r>
        <w:rPr>
          <w:color w:val="000000"/>
        </w:rPr>
        <w:t xml:space="preserve">Le risposte saranno pubblicate, a cura del RUP, sul sito web di cui al </w:t>
      </w:r>
      <w:r>
        <w:rPr>
          <w:b/>
          <w:color w:val="000000"/>
        </w:rPr>
        <w:t>paragrafo 1.3</w:t>
      </w:r>
      <w:r>
        <w:rPr>
          <w:color w:val="000000"/>
        </w:rPr>
        <w:t>, entro i termini stabiliti nello stesso calendario. Tali risposte, unitamente ai quesiti posti, faranno parte integrante del bando.</w:t>
      </w:r>
    </w:p>
    <w:p w14:paraId="09EEA3E6" w14:textId="77777777" w:rsidR="003E3FB1" w:rsidRDefault="00E64D4E" w:rsidP="00F03CA1">
      <w:pPr>
        <w:pBdr>
          <w:top w:val="nil"/>
          <w:left w:val="nil"/>
          <w:bottom w:val="nil"/>
          <w:right w:val="nil"/>
          <w:between w:val="nil"/>
        </w:pBdr>
        <w:spacing w:after="60" w:line="240" w:lineRule="auto"/>
        <w:jc w:val="both"/>
        <w:rPr>
          <w:color w:val="000000"/>
        </w:rPr>
      </w:pPr>
      <w:r>
        <w:rPr>
          <w:color w:val="000000"/>
        </w:rPr>
        <w:t>Tutte le comunicazioni tra stazione appaltante e operatori economici si intendono validamente ed efficacemente effettuate qualora rese attraverso il sito del concorso. Si ricorda di non inserire all’interno dei quesiti qualsiasi dato che possa minare l’anonimato.</w:t>
      </w:r>
    </w:p>
    <w:p w14:paraId="23125897" w14:textId="2570B00C" w:rsidR="003E3FB1" w:rsidRDefault="00E64D4E" w:rsidP="00F03CA1">
      <w:pPr>
        <w:pBdr>
          <w:top w:val="nil"/>
          <w:left w:val="nil"/>
          <w:bottom w:val="nil"/>
          <w:right w:val="nil"/>
          <w:between w:val="nil"/>
        </w:pBdr>
        <w:shd w:val="clear" w:color="auto" w:fill="FFFFFF"/>
        <w:spacing w:after="60" w:line="240" w:lineRule="auto"/>
        <w:jc w:val="both"/>
        <w:rPr>
          <w:color w:val="000000"/>
        </w:rPr>
      </w:pPr>
      <w:r>
        <w:rPr>
          <w:color w:val="000000"/>
        </w:rPr>
        <w:t xml:space="preserve">Non costituiscono richieste di chiarimenti quelle concernenti l’assistenza tecnico-specialistica alle procedure FVOE, risolvibili attraverso l’assistenza tecnica </w:t>
      </w:r>
      <w:r w:rsidR="004B41B1">
        <w:rPr>
          <w:color w:val="000000"/>
        </w:rPr>
        <w:t>messa a disposizione dall’ANAC.</w:t>
      </w:r>
    </w:p>
    <w:p w14:paraId="11DD6EE0" w14:textId="70C93AB1" w:rsidR="003E3FB1" w:rsidRDefault="00E64D4E" w:rsidP="006C76AA">
      <w:pPr>
        <w:pBdr>
          <w:top w:val="nil"/>
          <w:left w:val="nil"/>
          <w:bottom w:val="nil"/>
          <w:right w:val="nil"/>
          <w:between w:val="nil"/>
        </w:pBdr>
        <w:shd w:val="clear" w:color="auto" w:fill="FFFFFF"/>
        <w:spacing w:after="0" w:line="240" w:lineRule="auto"/>
        <w:jc w:val="both"/>
        <w:rPr>
          <w:color w:val="000000"/>
        </w:rPr>
      </w:pPr>
      <w:r>
        <w:rPr>
          <w:color w:val="000000"/>
        </w:rPr>
        <w:t xml:space="preserve">Per qualsiasi necessità di tipo tecnico-operativo, come ad esempio problemi durante la fase di caricamento del materiale di concorso o durante la fase di crittazione, è possibile contattare l’assistenza tecnica della piattaforma all’indirizzo </w:t>
      </w:r>
      <w:r w:rsidR="00F03CA1" w:rsidRPr="00F03CA1">
        <w:rPr>
          <w:i/>
        </w:rPr>
        <w:t>assistenza.concorsi@kinetica.it</w:t>
      </w:r>
      <w:r w:rsidR="00F03CA1">
        <w:t>.</w:t>
      </w:r>
    </w:p>
    <w:p w14:paraId="76F34EEE" w14:textId="27E39C90" w:rsidR="003E3FB1" w:rsidRPr="00F03CA1" w:rsidRDefault="00E64D4E" w:rsidP="00F03CA1">
      <w:pPr>
        <w:pStyle w:val="Titolo2"/>
        <w:spacing w:before="240" w:after="120" w:line="240" w:lineRule="auto"/>
        <w:ind w:left="567" w:hanging="567"/>
        <w:jc w:val="both"/>
        <w:rPr>
          <w:rFonts w:ascii="Calibri" w:eastAsia="Calibri" w:hAnsi="Calibri" w:cs="Calibri"/>
          <w:b/>
          <w:smallCaps/>
          <w:color w:val="23538D"/>
          <w:sz w:val="24"/>
          <w:szCs w:val="24"/>
        </w:rPr>
      </w:pPr>
      <w:r w:rsidRPr="00F03CA1">
        <w:rPr>
          <w:rFonts w:ascii="Calibri" w:eastAsia="Calibri" w:hAnsi="Calibri" w:cs="Calibri"/>
          <w:b/>
          <w:smallCaps/>
          <w:color w:val="23538D"/>
          <w:sz w:val="24"/>
          <w:szCs w:val="24"/>
        </w:rPr>
        <w:t>4.4) Modalità di consegna elaborati progettuali e documentazione amministrativa</w:t>
      </w:r>
    </w:p>
    <w:p w14:paraId="6F27EC35" w14:textId="77777777" w:rsidR="003E3FB1" w:rsidRDefault="00E64D4E" w:rsidP="00F03CA1">
      <w:pPr>
        <w:pBdr>
          <w:top w:val="nil"/>
          <w:left w:val="nil"/>
          <w:bottom w:val="nil"/>
          <w:right w:val="nil"/>
          <w:between w:val="nil"/>
        </w:pBdr>
        <w:spacing w:after="60" w:line="240" w:lineRule="auto"/>
        <w:jc w:val="both"/>
        <w:rPr>
          <w:color w:val="000000"/>
        </w:rPr>
      </w:pPr>
      <w:r>
        <w:rPr>
          <w:color w:val="000000"/>
        </w:rPr>
        <w:t xml:space="preserve">La consegna degli elaborati progettuali e della documentazione amministrativa potrà avvenire esclusivamente secondo la procedura prevista nel sito web del concorso, entro il termine indicato nel </w:t>
      </w:r>
      <w:r>
        <w:rPr>
          <w:i/>
          <w:color w:val="000000"/>
        </w:rPr>
        <w:t>calendario</w:t>
      </w:r>
      <w:r>
        <w:rPr>
          <w:color w:val="000000"/>
        </w:rPr>
        <w:t>.</w:t>
      </w:r>
    </w:p>
    <w:p w14:paraId="699D8EE2" w14:textId="2C34047C" w:rsidR="003E3FB1" w:rsidRDefault="00E64D4E" w:rsidP="00F03CA1">
      <w:pPr>
        <w:pBdr>
          <w:top w:val="nil"/>
          <w:left w:val="nil"/>
          <w:bottom w:val="nil"/>
          <w:right w:val="nil"/>
          <w:between w:val="nil"/>
        </w:pBdr>
        <w:spacing w:after="60" w:line="240" w:lineRule="auto"/>
        <w:jc w:val="both"/>
        <w:rPr>
          <w:color w:val="000000"/>
        </w:rPr>
      </w:pPr>
      <w:r>
        <w:rPr>
          <w:color w:val="000000"/>
        </w:rPr>
        <w:t>Il sistema telematico, a conferma del corretto completamento della procedura, renderà disponibile una nota di avvenuta ricezione dei documenti e degli elaborati trasmessi, che varrà da riscontro per il partecipante.</w:t>
      </w:r>
    </w:p>
    <w:p w14:paraId="5C7F6804" w14:textId="1B59A69D" w:rsidR="003E3FB1" w:rsidRDefault="00E64D4E" w:rsidP="00F03CA1">
      <w:pPr>
        <w:pBdr>
          <w:top w:val="nil"/>
          <w:left w:val="nil"/>
          <w:bottom w:val="nil"/>
          <w:right w:val="nil"/>
          <w:between w:val="nil"/>
        </w:pBdr>
        <w:spacing w:after="60" w:line="240" w:lineRule="auto"/>
        <w:jc w:val="both"/>
        <w:rPr>
          <w:color w:val="000000"/>
        </w:rPr>
      </w:pPr>
      <w:r>
        <w:rPr>
          <w:color w:val="000000"/>
        </w:rPr>
        <w:lastRenderedPageBreak/>
        <w:t>Affinché l’iscrizione al concorso sia valida, sarà necessario compilare correttamente tutti i campi obbligatori indicati o contrassegnati con l’asterisco sul modulo online e premere sul pulsante “Invia iscrizione” entro il giorno e ora indicati</w:t>
      </w:r>
      <w:r w:rsidRPr="00F03CA1">
        <w:rPr>
          <w:color w:val="000000"/>
        </w:rPr>
        <w:t>.</w:t>
      </w:r>
    </w:p>
    <w:p w14:paraId="1EC63B38" w14:textId="0F3319C4" w:rsidR="003E3FB1" w:rsidRDefault="00E64D4E" w:rsidP="00F03CA1">
      <w:pPr>
        <w:spacing w:after="60" w:line="240" w:lineRule="auto"/>
        <w:jc w:val="both"/>
      </w:pPr>
      <w:r>
        <w:rPr>
          <w:b/>
        </w:rPr>
        <w:t>Attenzione</w:t>
      </w:r>
      <w:r>
        <w:t xml:space="preserve">: fa fede l’orario in cui viene premuto il pulsante “Invia iscrizione”, non quello di apertura della pagina. Se il pulsante viene premuto oltre l’orario indicato (ora italiana) l’iscrizione non andrà a buon fine. </w:t>
      </w:r>
      <w:r w:rsidRPr="00DD7642">
        <w:rPr>
          <w:b/>
        </w:rPr>
        <w:t xml:space="preserve">Si consiglia di effettuare le operazioni con un congruo anticipo, in modo che, </w:t>
      </w:r>
      <w:r w:rsidR="00F03CA1" w:rsidRPr="00DD7642">
        <w:rPr>
          <w:b/>
        </w:rPr>
        <w:t>i</w:t>
      </w:r>
      <w:r w:rsidRPr="00DD7642">
        <w:rPr>
          <w:b/>
        </w:rPr>
        <w:t>n caso di errore, si possa usufruire dell’assistenza tecnica dedicata</w:t>
      </w:r>
      <w:r>
        <w:t>.</w:t>
      </w:r>
    </w:p>
    <w:p w14:paraId="62012A7D" w14:textId="51D9970E" w:rsidR="007953F0" w:rsidRDefault="007953F0" w:rsidP="007953F0">
      <w:pPr>
        <w:pBdr>
          <w:top w:val="nil"/>
          <w:left w:val="nil"/>
          <w:bottom w:val="nil"/>
          <w:right w:val="nil"/>
          <w:between w:val="nil"/>
        </w:pBdr>
        <w:spacing w:after="60" w:line="240" w:lineRule="auto"/>
        <w:jc w:val="both"/>
        <w:rPr>
          <w:color w:val="000000"/>
        </w:rPr>
      </w:pPr>
      <w:r w:rsidRPr="007953F0">
        <w:rPr>
          <w:color w:val="000000"/>
        </w:rPr>
        <w:t>È possibile cancellare la propria iscrizione e ripeterla, purch</w:t>
      </w:r>
      <w:r>
        <w:rPr>
          <w:color w:val="000000"/>
        </w:rPr>
        <w:t>é</w:t>
      </w:r>
      <w:r w:rsidRPr="007953F0">
        <w:rPr>
          <w:color w:val="000000"/>
        </w:rPr>
        <w:t xml:space="preserve"> entrambe le procedure avvengano entro l’orario indicato per la chiusura delle iscrizioni. Oltre il giorno e l'ora indicati, non è possibile ripetere un'iscrizione non andata a buon fine, indipendentemente dalla motivazione. L'orario è tassativo e si riferisce al server della piattaforma concorsi configurato con sincronizzazione con un server NTP (Network Time </w:t>
      </w:r>
      <w:proofErr w:type="spellStart"/>
      <w:r w:rsidRPr="007953F0">
        <w:rPr>
          <w:color w:val="000000"/>
        </w:rPr>
        <w:t>Protocol</w:t>
      </w:r>
      <w:proofErr w:type="spellEnd"/>
      <w:r w:rsidRPr="007953F0">
        <w:rPr>
          <w:color w:val="000000"/>
        </w:rPr>
        <w:t>).</w:t>
      </w:r>
      <w:r>
        <w:rPr>
          <w:color w:val="000000"/>
        </w:rPr>
        <w:t xml:space="preserve"> </w:t>
      </w:r>
      <w:r w:rsidRPr="007953F0">
        <w:rPr>
          <w:color w:val="000000"/>
        </w:rPr>
        <w:t xml:space="preserve">Per la cancellazione </w:t>
      </w:r>
      <w:r>
        <w:rPr>
          <w:color w:val="000000"/>
        </w:rPr>
        <w:t xml:space="preserve">l’iscrizione </w:t>
      </w:r>
      <w:r w:rsidRPr="007953F0">
        <w:rPr>
          <w:color w:val="000000"/>
        </w:rPr>
        <w:t>è necessario l’inserimento del codice e l’identificativo della ricevuta di caricamento. Si raccomanda pertanto di mantenere riservati e confidenziali questi dati fino alla fine del concorso.</w:t>
      </w:r>
    </w:p>
    <w:p w14:paraId="0FCA9975" w14:textId="6C1A3A89" w:rsidR="00566D3B" w:rsidRPr="0071646B" w:rsidRDefault="00566D3B" w:rsidP="00566D3B">
      <w:pPr>
        <w:pStyle w:val="Titolo1"/>
        <w:spacing w:before="360" w:after="240" w:line="240" w:lineRule="auto"/>
        <w:rPr>
          <w:rFonts w:ascii="Calibri" w:eastAsia="Calibri" w:hAnsi="Calibri"/>
          <w:color w:val="1F497D"/>
        </w:rPr>
      </w:pPr>
      <w:r w:rsidRPr="0071646B">
        <w:rPr>
          <w:rFonts w:ascii="Calibri" w:eastAsia="Calibri" w:hAnsi="Calibri"/>
          <w:color w:val="1F497D"/>
        </w:rPr>
        <w:t xml:space="preserve">5) </w:t>
      </w:r>
      <w:r w:rsidRPr="00566D3B">
        <w:rPr>
          <w:rFonts w:ascii="Calibri" w:eastAsia="Calibri" w:hAnsi="Calibri"/>
          <w:color w:val="1F497D"/>
        </w:rPr>
        <w:t>FASE DI VALUTAZIONE ED ESITO FINALE</w:t>
      </w:r>
    </w:p>
    <w:p w14:paraId="1EEE0FDF" w14:textId="187C5B1A" w:rsidR="003E3FB1" w:rsidRPr="00F03CA1" w:rsidRDefault="00E64D4E" w:rsidP="00F03CA1">
      <w:pPr>
        <w:pStyle w:val="Titolo2"/>
        <w:spacing w:before="240" w:after="120" w:line="240" w:lineRule="auto"/>
        <w:ind w:left="567" w:hanging="567"/>
        <w:jc w:val="both"/>
        <w:rPr>
          <w:rFonts w:ascii="Calibri" w:eastAsia="Calibri" w:hAnsi="Calibri" w:cs="Calibri"/>
          <w:b/>
          <w:smallCaps/>
          <w:color w:val="23538D"/>
          <w:sz w:val="24"/>
          <w:szCs w:val="24"/>
        </w:rPr>
      </w:pPr>
      <w:r w:rsidRPr="00F03CA1">
        <w:rPr>
          <w:rFonts w:ascii="Calibri" w:eastAsia="Calibri" w:hAnsi="Calibri" w:cs="Calibri"/>
          <w:b/>
          <w:smallCaps/>
          <w:color w:val="23538D"/>
          <w:sz w:val="24"/>
          <w:szCs w:val="24"/>
        </w:rPr>
        <w:t>5</w:t>
      </w:r>
      <w:r w:rsidR="00566D3B">
        <w:rPr>
          <w:rFonts w:ascii="Calibri" w:eastAsia="Calibri" w:hAnsi="Calibri" w:cs="Calibri"/>
          <w:b/>
          <w:smallCaps/>
          <w:color w:val="23538D"/>
          <w:sz w:val="24"/>
          <w:szCs w:val="24"/>
        </w:rPr>
        <w:t>.1</w:t>
      </w:r>
      <w:r w:rsidRPr="00F03CA1">
        <w:rPr>
          <w:rFonts w:ascii="Calibri" w:eastAsia="Calibri" w:hAnsi="Calibri" w:cs="Calibri"/>
          <w:b/>
          <w:smallCaps/>
          <w:color w:val="23538D"/>
          <w:sz w:val="24"/>
          <w:szCs w:val="24"/>
        </w:rPr>
        <w:t>) Commissione giudicatrice</w:t>
      </w:r>
    </w:p>
    <w:p w14:paraId="2DE3ABDD" w14:textId="04C1D0BE" w:rsidR="003E3FB1" w:rsidRDefault="00E64D4E" w:rsidP="00F03CA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81C32">
        <w:rPr>
          <w:color w:val="000000"/>
        </w:rPr>
        <w:t>La Commissione giudicatrice, nel proseguo “commissione”, è nominata dall’ente banditore subito dopo la scadenza del termine di presentazione de</w:t>
      </w:r>
      <w:r w:rsidR="00566D3B">
        <w:rPr>
          <w:color w:val="000000"/>
        </w:rPr>
        <w:t>gli elaborati (iscrizione al concorso)</w:t>
      </w:r>
      <w:r w:rsidRPr="00081C32">
        <w:rPr>
          <w:color w:val="000000"/>
        </w:rPr>
        <w:t>, secondo criteri di trasparenza e competenza.</w:t>
      </w:r>
      <w:r>
        <w:rPr>
          <w:color w:val="000000"/>
        </w:rPr>
        <w:t xml:space="preserve"> La commissione sar</w:t>
      </w:r>
      <w:r w:rsidR="00C934A5" w:rsidRPr="00C934A5">
        <w:rPr>
          <w:color w:val="000000"/>
        </w:rPr>
        <w:t>à</w:t>
      </w:r>
      <w:r>
        <w:rPr>
          <w:color w:val="000000"/>
        </w:rPr>
        <w:t xml:space="preserve"> composta da un numero dispari di componenti</w:t>
      </w:r>
      <w:r w:rsidRPr="00081C32">
        <w:rPr>
          <w:color w:val="C00000"/>
        </w:rPr>
        <w:t xml:space="preserve"> </w:t>
      </w:r>
      <w:r w:rsidR="00081C32" w:rsidRPr="00081C32">
        <w:rPr>
          <w:color w:val="C00000"/>
        </w:rPr>
        <w:t>[da tre a cinque]</w:t>
      </w:r>
      <w:r>
        <w:rPr>
          <w:color w:val="000000"/>
        </w:rPr>
        <w:t>, esperti nello specifico oggetto del concorso, individuati dai soggetti sotto</w:t>
      </w:r>
      <w:r w:rsidR="00D77E27">
        <w:rPr>
          <w:color w:val="000000"/>
        </w:rPr>
        <w:t xml:space="preserve"> </w:t>
      </w:r>
      <w:r>
        <w:rPr>
          <w:color w:val="000000"/>
        </w:rPr>
        <w:t>riportati. Almeno un terzo dei membri della commissione dovr</w:t>
      </w:r>
      <w:r w:rsidR="00D77E27">
        <w:rPr>
          <w:color w:val="000000"/>
        </w:rPr>
        <w:t>à</w:t>
      </w:r>
      <w:r>
        <w:rPr>
          <w:color w:val="000000"/>
        </w:rPr>
        <w:t xml:space="preserve"> essere in possesso della qualifica professionale o di qualifica equivalente a quella richiesta ai partecipanti </w:t>
      </w:r>
      <w:r w:rsidR="00D77E27">
        <w:rPr>
          <w:color w:val="000000"/>
        </w:rPr>
        <w:t>a</w:t>
      </w:r>
      <w:r>
        <w:rPr>
          <w:color w:val="000000"/>
        </w:rPr>
        <w:t xml:space="preserve">l concorso. </w:t>
      </w:r>
    </w:p>
    <w:p w14:paraId="12450C90" w14:textId="079C0602" w:rsidR="003E3FB1" w:rsidRPr="00DD7642" w:rsidRDefault="00E64D4E" w:rsidP="00F03CA1">
      <w:pPr>
        <w:pBdr>
          <w:top w:val="nil"/>
          <w:left w:val="nil"/>
          <w:bottom w:val="nil"/>
          <w:right w:val="nil"/>
          <w:between w:val="nil"/>
        </w:pBdr>
        <w:spacing w:after="0" w:line="240" w:lineRule="auto"/>
        <w:jc w:val="both"/>
        <w:rPr>
          <w:color w:val="000000"/>
        </w:rPr>
      </w:pPr>
      <w:r w:rsidRPr="00DD7642">
        <w:rPr>
          <w:color w:val="C00000"/>
        </w:rPr>
        <w:t>[a titolo esemplificativo]</w:t>
      </w:r>
    </w:p>
    <w:p w14:paraId="7DFFAA87" w14:textId="77777777" w:rsidR="003E3FB1" w:rsidRDefault="00E64D4E" w:rsidP="00F03CA1">
      <w:pPr>
        <w:pBdr>
          <w:top w:val="nil"/>
          <w:left w:val="nil"/>
          <w:bottom w:val="nil"/>
          <w:right w:val="nil"/>
          <w:between w:val="nil"/>
        </w:pBdr>
        <w:spacing w:after="0" w:line="240" w:lineRule="auto"/>
        <w:jc w:val="both"/>
        <w:rPr>
          <w:color w:val="000000"/>
        </w:rPr>
      </w:pPr>
      <w:r>
        <w:rPr>
          <w:b/>
          <w:color w:val="000000"/>
        </w:rPr>
        <w:t>MEMBRI TITOLARI:</w:t>
      </w:r>
    </w:p>
    <w:p w14:paraId="543E026A" w14:textId="2FA83AD3" w:rsidR="003E3FB1" w:rsidRDefault="00E64D4E" w:rsidP="000E7A22">
      <w:pPr>
        <w:pBdr>
          <w:top w:val="nil"/>
          <w:left w:val="nil"/>
          <w:bottom w:val="nil"/>
          <w:right w:val="nil"/>
          <w:between w:val="nil"/>
        </w:pBdr>
        <w:tabs>
          <w:tab w:val="left" w:pos="284"/>
        </w:tabs>
        <w:spacing w:after="0" w:line="240" w:lineRule="auto"/>
        <w:ind w:left="284" w:hanging="284"/>
        <w:jc w:val="both"/>
        <w:rPr>
          <w:color w:val="000000"/>
        </w:rPr>
      </w:pPr>
      <w:r>
        <w:rPr>
          <w:color w:val="000000"/>
        </w:rPr>
        <w:t>-</w:t>
      </w:r>
      <w:r>
        <w:rPr>
          <w:color w:val="000000"/>
        </w:rPr>
        <w:tab/>
        <w:t>rappresentante della Stazione Appaltante, con funzioni di Presidente;</w:t>
      </w:r>
    </w:p>
    <w:p w14:paraId="69EF82A2" w14:textId="78D8E15D" w:rsidR="003E3FB1" w:rsidRDefault="00E64D4E" w:rsidP="000E7A22">
      <w:pPr>
        <w:pBdr>
          <w:top w:val="nil"/>
          <w:left w:val="nil"/>
          <w:bottom w:val="nil"/>
          <w:right w:val="nil"/>
          <w:between w:val="nil"/>
        </w:pBdr>
        <w:tabs>
          <w:tab w:val="left" w:pos="284"/>
        </w:tabs>
        <w:spacing w:after="0" w:line="240" w:lineRule="auto"/>
        <w:ind w:left="284" w:hanging="284"/>
        <w:jc w:val="both"/>
        <w:rPr>
          <w:color w:val="000000"/>
        </w:rPr>
      </w:pPr>
      <w:r>
        <w:rPr>
          <w:color w:val="000000"/>
        </w:rPr>
        <w:t>-</w:t>
      </w:r>
      <w:r>
        <w:rPr>
          <w:color w:val="000000"/>
        </w:rPr>
        <w:tab/>
      </w:r>
      <w:r w:rsidR="000E7A22">
        <w:rPr>
          <w:color w:val="000000"/>
        </w:rPr>
        <w:t>esperto dell'oggetto del concorso,</w:t>
      </w:r>
      <w:r>
        <w:rPr>
          <w:color w:val="000000"/>
        </w:rPr>
        <w:t xml:space="preserve"> designato </w:t>
      </w:r>
      <w:r w:rsidR="00F56589">
        <w:rPr>
          <w:color w:val="000000"/>
        </w:rPr>
        <w:t xml:space="preserve">su proposta </w:t>
      </w:r>
      <w:r>
        <w:rPr>
          <w:color w:val="000000"/>
        </w:rPr>
        <w:t>d</w:t>
      </w:r>
      <w:r w:rsidR="00F56589">
        <w:rPr>
          <w:color w:val="000000"/>
        </w:rPr>
        <w:t>e</w:t>
      </w:r>
      <w:r>
        <w:rPr>
          <w:color w:val="000000"/>
        </w:rPr>
        <w:t>ll'Ordine</w:t>
      </w:r>
      <w:r w:rsidR="00F56589">
        <w:rPr>
          <w:color w:val="000000"/>
        </w:rPr>
        <w:t xml:space="preserve"> APPC della Provincia di __________;</w:t>
      </w:r>
    </w:p>
    <w:p w14:paraId="247370CC" w14:textId="3138C964" w:rsidR="003E3FB1" w:rsidRDefault="00E64D4E" w:rsidP="000E7A22">
      <w:pPr>
        <w:pBdr>
          <w:top w:val="nil"/>
          <w:left w:val="nil"/>
          <w:bottom w:val="nil"/>
          <w:right w:val="nil"/>
          <w:between w:val="nil"/>
        </w:pBdr>
        <w:tabs>
          <w:tab w:val="left" w:pos="284"/>
        </w:tabs>
        <w:spacing w:after="0" w:line="240" w:lineRule="auto"/>
        <w:ind w:left="284" w:hanging="284"/>
        <w:jc w:val="both"/>
        <w:rPr>
          <w:color w:val="000000"/>
        </w:rPr>
      </w:pPr>
      <w:r>
        <w:rPr>
          <w:color w:val="000000"/>
        </w:rPr>
        <w:t>-</w:t>
      </w:r>
      <w:r>
        <w:rPr>
          <w:color w:val="000000"/>
        </w:rPr>
        <w:tab/>
      </w:r>
      <w:r w:rsidR="007953F0">
        <w:rPr>
          <w:color w:val="000000"/>
        </w:rPr>
        <w:t>esperto dell'oggetto del concorso, individuato dalla stazione appaltante</w:t>
      </w:r>
      <w:r w:rsidR="007953F0" w:rsidRPr="000E7A22">
        <w:rPr>
          <w:color w:val="000000"/>
        </w:rPr>
        <w:t>;</w:t>
      </w:r>
    </w:p>
    <w:p w14:paraId="7BBB03D1" w14:textId="1CA18CCF" w:rsidR="003E3FB1" w:rsidRPr="00BD350C" w:rsidRDefault="00E64D4E" w:rsidP="00DD7642">
      <w:pPr>
        <w:pBdr>
          <w:top w:val="nil"/>
          <w:left w:val="nil"/>
          <w:bottom w:val="nil"/>
          <w:right w:val="nil"/>
          <w:between w:val="nil"/>
        </w:pBdr>
        <w:tabs>
          <w:tab w:val="left" w:pos="284"/>
          <w:tab w:val="left" w:pos="1560"/>
        </w:tabs>
        <w:spacing w:after="0" w:line="240" w:lineRule="auto"/>
        <w:ind w:left="1560" w:hanging="1560"/>
        <w:jc w:val="both"/>
        <w:rPr>
          <w:color w:val="C00000"/>
        </w:rPr>
      </w:pPr>
      <w:r w:rsidRPr="00BD350C">
        <w:rPr>
          <w:color w:val="C00000"/>
        </w:rPr>
        <w:t>-</w:t>
      </w:r>
      <w:r w:rsidRPr="00BD350C">
        <w:rPr>
          <w:color w:val="C00000"/>
        </w:rPr>
        <w:tab/>
      </w:r>
      <w:r w:rsidR="007953F0" w:rsidRPr="00BD350C">
        <w:rPr>
          <w:i/>
          <w:iCs/>
          <w:color w:val="C00000"/>
        </w:rPr>
        <w:t>(esperto designato su proposta dell'Ordine/Collegio __________)</w:t>
      </w:r>
      <w:r w:rsidR="007953F0" w:rsidRPr="00BD350C">
        <w:rPr>
          <w:color w:val="C00000"/>
        </w:rPr>
        <w:t>;</w:t>
      </w:r>
    </w:p>
    <w:p w14:paraId="508E7497" w14:textId="3D34AE31" w:rsidR="003E3FB1" w:rsidRDefault="00E64D4E" w:rsidP="00DD7642">
      <w:pPr>
        <w:pBdr>
          <w:top w:val="nil"/>
          <w:left w:val="nil"/>
          <w:bottom w:val="nil"/>
          <w:right w:val="nil"/>
          <w:between w:val="nil"/>
        </w:pBdr>
        <w:tabs>
          <w:tab w:val="left" w:pos="284"/>
          <w:tab w:val="left" w:pos="1560"/>
        </w:tabs>
        <w:spacing w:after="0" w:line="240" w:lineRule="auto"/>
        <w:ind w:left="1560" w:hanging="1560"/>
        <w:jc w:val="both"/>
        <w:rPr>
          <w:b/>
          <w:color w:val="000000"/>
          <w:sz w:val="6"/>
          <w:szCs w:val="6"/>
        </w:rPr>
      </w:pPr>
      <w:r w:rsidRPr="00BD350C">
        <w:rPr>
          <w:color w:val="C00000"/>
        </w:rPr>
        <w:t>-</w:t>
      </w:r>
      <w:r w:rsidRPr="00BD350C">
        <w:rPr>
          <w:color w:val="C00000"/>
        </w:rPr>
        <w:tab/>
      </w:r>
      <w:r w:rsidR="007953F0" w:rsidRPr="00BD350C">
        <w:rPr>
          <w:i/>
          <w:iCs/>
          <w:color w:val="C00000"/>
        </w:rPr>
        <w:t>(</w:t>
      </w:r>
      <w:r w:rsidRPr="00BD350C">
        <w:rPr>
          <w:i/>
          <w:iCs/>
          <w:color w:val="C00000"/>
        </w:rPr>
        <w:t>esperto dell’oggetto del concorso, individuato da</w:t>
      </w:r>
      <w:r w:rsidR="00DD7642" w:rsidRPr="00BD350C">
        <w:rPr>
          <w:i/>
          <w:iCs/>
          <w:color w:val="C00000"/>
        </w:rPr>
        <w:t xml:space="preserve"> __________</w:t>
      </w:r>
      <w:r w:rsidR="007953F0" w:rsidRPr="00BD350C">
        <w:rPr>
          <w:i/>
          <w:iCs/>
          <w:color w:val="C00000"/>
        </w:rPr>
        <w:t>)</w:t>
      </w:r>
      <w:r w:rsidR="00BD350C" w:rsidRPr="00BD350C">
        <w:t>.</w:t>
      </w:r>
    </w:p>
    <w:p w14:paraId="041BB4E1" w14:textId="77777777" w:rsidR="003E3FB1" w:rsidRDefault="003E3FB1" w:rsidP="00F03CA1">
      <w:pPr>
        <w:pBdr>
          <w:top w:val="nil"/>
          <w:left w:val="nil"/>
          <w:bottom w:val="nil"/>
          <w:right w:val="nil"/>
          <w:between w:val="nil"/>
        </w:pBdr>
        <w:tabs>
          <w:tab w:val="left" w:pos="284"/>
        </w:tabs>
        <w:spacing w:after="0" w:line="240" w:lineRule="auto"/>
        <w:ind w:left="1418" w:hanging="1418"/>
        <w:jc w:val="both"/>
        <w:rPr>
          <w:b/>
          <w:color w:val="000000"/>
          <w:sz w:val="6"/>
          <w:szCs w:val="6"/>
        </w:rPr>
      </w:pPr>
    </w:p>
    <w:p w14:paraId="49937B23" w14:textId="3D46AC44" w:rsidR="003E3FB1" w:rsidRPr="007953F0" w:rsidRDefault="00E64D4E" w:rsidP="00A01F95">
      <w:pPr>
        <w:pBdr>
          <w:top w:val="nil"/>
          <w:left w:val="nil"/>
          <w:bottom w:val="nil"/>
          <w:right w:val="nil"/>
          <w:between w:val="nil"/>
        </w:pBdr>
        <w:tabs>
          <w:tab w:val="left" w:pos="284"/>
        </w:tabs>
        <w:spacing w:after="60" w:line="240" w:lineRule="auto"/>
        <w:jc w:val="both"/>
        <w:rPr>
          <w:color w:val="FF0000"/>
        </w:rPr>
      </w:pPr>
      <w:r>
        <w:rPr>
          <w:b/>
          <w:color w:val="000000"/>
        </w:rPr>
        <w:t>MEMBRI SUPPLENTI:</w:t>
      </w:r>
      <w:r w:rsidR="00BD350C">
        <w:rPr>
          <w:b/>
          <w:color w:val="000000"/>
        </w:rPr>
        <w:t xml:space="preserve"> </w:t>
      </w:r>
      <w:r>
        <w:rPr>
          <w:color w:val="000000"/>
        </w:rPr>
        <w:t xml:space="preserve">Per ogni titolare, il soggetto che lo ha nominato individua </w:t>
      </w:r>
      <w:r w:rsidR="00BD350C">
        <w:rPr>
          <w:color w:val="000000"/>
        </w:rPr>
        <w:t xml:space="preserve">anche </w:t>
      </w:r>
      <w:r>
        <w:rPr>
          <w:color w:val="000000"/>
        </w:rPr>
        <w:t>un supplente</w:t>
      </w:r>
      <w:r w:rsidR="00A01F95">
        <w:rPr>
          <w:color w:val="000000"/>
        </w:rPr>
        <w:t xml:space="preserve"> con analoghe caratteristiche professionali</w:t>
      </w:r>
      <w:r w:rsidR="00BD350C">
        <w:rPr>
          <w:color w:val="000000"/>
        </w:rPr>
        <w:t>.</w:t>
      </w:r>
    </w:p>
    <w:p w14:paraId="39E7C6BB" w14:textId="231CB3B4" w:rsidR="003E3FB1" w:rsidRDefault="00E64D4E" w:rsidP="00DD7642">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In capo ai commissari non devono sussistere cause ostative ai sensi dell’art. 93</w:t>
      </w:r>
      <w:r w:rsidR="00DD7642">
        <w:rPr>
          <w:color w:val="000000"/>
        </w:rPr>
        <w:t>,</w:t>
      </w:r>
      <w:r>
        <w:rPr>
          <w:color w:val="000000"/>
        </w:rPr>
        <w:t xml:space="preserve"> comma 5 del codice. A tal fine, i commissari, al momento dell’accettazione dell’incarico, ai sensi dell’art.</w:t>
      </w:r>
      <w:r w:rsidR="00DD7642">
        <w:rPr>
          <w:color w:val="000000"/>
        </w:rPr>
        <w:t xml:space="preserve"> </w:t>
      </w:r>
      <w:r>
        <w:rPr>
          <w:color w:val="000000"/>
        </w:rPr>
        <w:t>47 del DPR 445/2000, dichiarano l’inesistenza delle cause di astensione e</w:t>
      </w:r>
      <w:r w:rsidR="00DD7642">
        <w:rPr>
          <w:color w:val="000000"/>
        </w:rPr>
        <w:t xml:space="preserve"> </w:t>
      </w:r>
      <w:r>
        <w:rPr>
          <w:color w:val="000000"/>
        </w:rPr>
        <w:t>incompatibilit</w:t>
      </w:r>
      <w:r w:rsidR="00C934A5" w:rsidRPr="00C934A5">
        <w:rPr>
          <w:color w:val="000000"/>
        </w:rPr>
        <w:t>à</w:t>
      </w:r>
      <w:r>
        <w:rPr>
          <w:color w:val="000000"/>
        </w:rPr>
        <w:t xml:space="preserve"> di cui al sopra richiamato art. 93</w:t>
      </w:r>
      <w:r w:rsidR="00DD7642">
        <w:rPr>
          <w:color w:val="000000"/>
        </w:rPr>
        <w:t>,</w:t>
      </w:r>
      <w:r>
        <w:rPr>
          <w:color w:val="000000"/>
        </w:rPr>
        <w:t xml:space="preserve"> comma 5, con esclusione di eventuali incompatibilit</w:t>
      </w:r>
      <w:r w:rsidR="00C934A5" w:rsidRPr="00C934A5">
        <w:rPr>
          <w:color w:val="000000"/>
        </w:rPr>
        <w:t>à</w:t>
      </w:r>
      <w:r>
        <w:rPr>
          <w:color w:val="000000"/>
        </w:rPr>
        <w:t xml:space="preserve"> con i concorrenti, che in tale fase so</w:t>
      </w:r>
      <w:r w:rsidR="00DD7642">
        <w:rPr>
          <w:color w:val="000000"/>
        </w:rPr>
        <w:t>no ancora coperti da anonimato.</w:t>
      </w:r>
    </w:p>
    <w:p w14:paraId="0BBFC5AF" w14:textId="775F5067" w:rsidR="003E3FB1" w:rsidRDefault="00E64D4E" w:rsidP="00DD7642">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A seguito della pubblicazione della commissione, ove un concorrente dovesse rilevare condizioni di incompatibilit</w:t>
      </w:r>
      <w:r w:rsidR="00C934A5" w:rsidRPr="00C934A5">
        <w:rPr>
          <w:color w:val="000000"/>
        </w:rPr>
        <w:t>à</w:t>
      </w:r>
      <w:r>
        <w:rPr>
          <w:color w:val="000000"/>
        </w:rPr>
        <w:t xml:space="preserve"> con uno o pi</w:t>
      </w:r>
      <w:r w:rsidR="00DD7642">
        <w:rPr>
          <w:color w:val="000000"/>
        </w:rPr>
        <w:t>ù</w:t>
      </w:r>
      <w:r>
        <w:rPr>
          <w:color w:val="000000"/>
        </w:rPr>
        <w:t xml:space="preserve"> membri della Commissione, ai sensi del gi</w:t>
      </w:r>
      <w:r w:rsidR="00DD7642">
        <w:rPr>
          <w:color w:val="000000"/>
        </w:rPr>
        <w:t>à</w:t>
      </w:r>
      <w:r>
        <w:rPr>
          <w:color w:val="000000"/>
        </w:rPr>
        <w:t xml:space="preserve"> richiamato art. 93</w:t>
      </w:r>
      <w:r w:rsidR="00DD7642">
        <w:rPr>
          <w:color w:val="000000"/>
        </w:rPr>
        <w:t>,</w:t>
      </w:r>
      <w:r>
        <w:rPr>
          <w:color w:val="000000"/>
        </w:rPr>
        <w:t xml:space="preserve"> comma 5, è tenuto, pena l'esclusione, a compilare il modulo elettronico di segnalazione di incompatibilit</w:t>
      </w:r>
      <w:r w:rsidR="00C934A5" w:rsidRPr="00C934A5">
        <w:rPr>
          <w:color w:val="000000"/>
        </w:rPr>
        <w:t>à</w:t>
      </w:r>
      <w:r>
        <w:rPr>
          <w:color w:val="000000"/>
        </w:rPr>
        <w:t xml:space="preserve"> presente nel sito internet del concorso. L’invio del modulo dovr</w:t>
      </w:r>
      <w:r w:rsidR="00DD7642">
        <w:rPr>
          <w:color w:val="000000"/>
        </w:rPr>
        <w:t>à</w:t>
      </w:r>
      <w:r>
        <w:rPr>
          <w:color w:val="000000"/>
        </w:rPr>
        <w:t xml:space="preserve"> essere effettuato dal concorrente entro cinque giorni dalla data di p</w:t>
      </w:r>
      <w:r w:rsidR="00DD7642">
        <w:rPr>
          <w:color w:val="000000"/>
        </w:rPr>
        <w:t>ubblicazione della commissione.</w:t>
      </w:r>
    </w:p>
    <w:p w14:paraId="570F8491" w14:textId="23E9EA42" w:rsidR="003E3FB1" w:rsidRDefault="00E64D4E" w:rsidP="00DD7642">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Il concorrente, compilando il modulo, dovr</w:t>
      </w:r>
      <w:r w:rsidR="00DD7642">
        <w:rPr>
          <w:color w:val="000000"/>
        </w:rPr>
        <w:t>à</w:t>
      </w:r>
      <w:r>
        <w:rPr>
          <w:color w:val="000000"/>
        </w:rPr>
        <w:t xml:space="preserve"> indicare nome e cognome del giurato incompatibile e, affinch</w:t>
      </w:r>
      <w:r w:rsidR="00DD7642">
        <w:rPr>
          <w:color w:val="000000"/>
        </w:rPr>
        <w:t>é</w:t>
      </w:r>
      <w:r>
        <w:rPr>
          <w:color w:val="000000"/>
        </w:rPr>
        <w:t xml:space="preserve"> sia garantito l’anonimato, non dovr</w:t>
      </w:r>
      <w:r w:rsidR="00C934A5" w:rsidRPr="00C934A5">
        <w:rPr>
          <w:color w:val="000000"/>
        </w:rPr>
        <w:t>à</w:t>
      </w:r>
      <w:r>
        <w:rPr>
          <w:color w:val="000000"/>
        </w:rPr>
        <w:t xml:space="preserve"> inserire dati personali, ma esclusivamente il codice</w:t>
      </w:r>
      <w:r w:rsidR="00624EB2">
        <w:rPr>
          <w:color w:val="000000"/>
        </w:rPr>
        <w:t xml:space="preserve"> </w:t>
      </w:r>
      <w:r>
        <w:rPr>
          <w:color w:val="000000"/>
        </w:rPr>
        <w:t>utilizzato durante l’iscrizione al concorso. Le motivazioni delle incompatibilit</w:t>
      </w:r>
      <w:r w:rsidR="00DD7642">
        <w:rPr>
          <w:color w:val="000000"/>
        </w:rPr>
        <w:t>à</w:t>
      </w:r>
      <w:r>
        <w:rPr>
          <w:color w:val="000000"/>
        </w:rPr>
        <w:t xml:space="preserve"> segnalate, saranno rese al RUP soltanto dopo la </w:t>
      </w:r>
      <w:r>
        <w:rPr>
          <w:color w:val="000000"/>
        </w:rPr>
        <w:lastRenderedPageBreak/>
        <w:t>decriptazione dei documenti e dovranno fare espresso riferimento all’art. 93, comma 5 del codice. Resta ferma ogni responsabilit</w:t>
      </w:r>
      <w:r w:rsidR="00C934A5" w:rsidRPr="00C934A5">
        <w:rPr>
          <w:color w:val="000000"/>
        </w:rPr>
        <w:t>à</w:t>
      </w:r>
      <w:r w:rsidR="00DD7642">
        <w:rPr>
          <w:color w:val="000000"/>
        </w:rPr>
        <w:t>,</w:t>
      </w:r>
      <w:r>
        <w:rPr>
          <w:color w:val="000000"/>
        </w:rPr>
        <w:t xml:space="preserve"> civile e penale</w:t>
      </w:r>
      <w:r w:rsidR="00DD7642">
        <w:rPr>
          <w:color w:val="000000"/>
        </w:rPr>
        <w:t>,</w:t>
      </w:r>
      <w:r>
        <w:rPr>
          <w:color w:val="000000"/>
        </w:rPr>
        <w:t xml:space="preserve"> in capo al concorrente responsabile della sostituzione di un giurato non motivata ai sensi del più volte citato art.</w:t>
      </w:r>
      <w:r w:rsidR="00DD7642">
        <w:rPr>
          <w:color w:val="000000"/>
        </w:rPr>
        <w:t xml:space="preserve"> 93, comma 5.</w:t>
      </w:r>
    </w:p>
    <w:p w14:paraId="095D9F26" w14:textId="44A13D88" w:rsidR="003E3FB1" w:rsidRDefault="00E64D4E" w:rsidP="00DD7642">
      <w:pPr>
        <w:pBdr>
          <w:top w:val="nil"/>
          <w:left w:val="nil"/>
          <w:bottom w:val="nil"/>
          <w:right w:val="nil"/>
          <w:between w:val="nil"/>
        </w:pBdr>
        <w:shd w:val="clear" w:color="auto" w:fill="FFFFFF"/>
        <w:spacing w:after="60" w:line="240" w:lineRule="auto"/>
        <w:jc w:val="both"/>
        <w:rPr>
          <w:color w:val="000000"/>
        </w:rPr>
      </w:pPr>
      <w:r>
        <w:rPr>
          <w:color w:val="000000"/>
        </w:rPr>
        <w:t>La commissione è responsabile della valutazione degli e</w:t>
      </w:r>
      <w:r w:rsidR="00DD7642">
        <w:rPr>
          <w:color w:val="000000"/>
        </w:rPr>
        <w:t xml:space="preserve">laborati presentati </w:t>
      </w:r>
      <w:r>
        <w:rPr>
          <w:color w:val="000000"/>
        </w:rPr>
        <w:t>e pu</w:t>
      </w:r>
      <w:r w:rsidR="00DD7642">
        <w:rPr>
          <w:color w:val="000000"/>
        </w:rPr>
        <w:t>ò</w:t>
      </w:r>
      <w:r>
        <w:rPr>
          <w:color w:val="000000"/>
        </w:rPr>
        <w:t xml:space="preserve"> lavorare anche a distanza, con procedure telematiche che assicur</w:t>
      </w:r>
      <w:r w:rsidR="00DD7642">
        <w:rPr>
          <w:color w:val="000000"/>
        </w:rPr>
        <w:t>i</w:t>
      </w:r>
      <w:r>
        <w:rPr>
          <w:color w:val="000000"/>
        </w:rPr>
        <w:t>no la riservatezza delle comunicazioni. La valutazione avviene esclusivamente sulla base dei criteri specificati nel presente disciplinare, nel</w:t>
      </w:r>
      <w:r w:rsidR="00DD7642">
        <w:rPr>
          <w:color w:val="000000"/>
        </w:rPr>
        <w:t xml:space="preserve"> pieno rispetto dell’anonimato.</w:t>
      </w:r>
    </w:p>
    <w:p w14:paraId="439B1B7F" w14:textId="1024FB26" w:rsidR="003E3FB1" w:rsidRDefault="00E64D4E" w:rsidP="00DD7642">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000000"/>
          <w:sz w:val="24"/>
          <w:szCs w:val="24"/>
        </w:rPr>
      </w:pPr>
      <w:r>
        <w:rPr>
          <w:color w:val="000000"/>
        </w:rPr>
        <w:t>La decisione della commissione è vincolante per l'Ente banditore che, previa verifica dei requisiti di carattere generale e di idoneit</w:t>
      </w:r>
      <w:r w:rsidR="00C934A5" w:rsidRPr="00C934A5">
        <w:rPr>
          <w:color w:val="000000"/>
        </w:rPr>
        <w:t>à</w:t>
      </w:r>
      <w:r>
        <w:rPr>
          <w:color w:val="000000"/>
        </w:rPr>
        <w:t xml:space="preserve"> professionale dei partecipanti, approver</w:t>
      </w:r>
      <w:r w:rsidR="00C934A5" w:rsidRPr="00C934A5">
        <w:rPr>
          <w:color w:val="000000"/>
        </w:rPr>
        <w:t>à</w:t>
      </w:r>
      <w:r>
        <w:rPr>
          <w:color w:val="000000"/>
        </w:rPr>
        <w:t xml:space="preserve"> la graduatoria finale, mediante apposit</w:t>
      </w:r>
      <w:r w:rsidR="00DD7642">
        <w:rPr>
          <w:color w:val="000000"/>
        </w:rPr>
        <w:t>o provvedimento amministrativo.</w:t>
      </w:r>
    </w:p>
    <w:p w14:paraId="307AA36A" w14:textId="6C6F9091" w:rsidR="003E3FB1" w:rsidRDefault="00E64D4E" w:rsidP="00F03CA1">
      <w:pPr>
        <w:pBdr>
          <w:top w:val="nil"/>
          <w:left w:val="nil"/>
          <w:bottom w:val="nil"/>
          <w:right w:val="nil"/>
          <w:between w:val="nil"/>
        </w:pBdr>
        <w:tabs>
          <w:tab w:val="left" w:pos="284"/>
        </w:tabs>
        <w:spacing w:after="0" w:line="240" w:lineRule="auto"/>
        <w:ind w:left="1418" w:hanging="1418"/>
        <w:jc w:val="both"/>
        <w:rPr>
          <w:color w:val="000000"/>
        </w:rPr>
      </w:pPr>
      <w:r>
        <w:rPr>
          <w:color w:val="000000"/>
        </w:rPr>
        <w:t>La Commissione Giudicatrice dovr</w:t>
      </w:r>
      <w:r w:rsidR="00C934A5" w:rsidRPr="00C934A5">
        <w:rPr>
          <w:color w:val="000000"/>
        </w:rPr>
        <w:t>à</w:t>
      </w:r>
      <w:r>
        <w:rPr>
          <w:color w:val="000000"/>
        </w:rPr>
        <w:t xml:space="preserve"> concludere i propri lavori entro i </w:t>
      </w:r>
      <w:r w:rsidR="00DD7642">
        <w:rPr>
          <w:color w:val="000000"/>
        </w:rPr>
        <w:t>termini fissati dal calendario.</w:t>
      </w:r>
    </w:p>
    <w:p w14:paraId="6BDBEFE6" w14:textId="70CF7AE3" w:rsidR="003E3FB1" w:rsidRDefault="00E64D4E" w:rsidP="00F03CA1">
      <w:pPr>
        <w:pBdr>
          <w:top w:val="nil"/>
          <w:left w:val="nil"/>
          <w:bottom w:val="nil"/>
          <w:right w:val="nil"/>
          <w:between w:val="nil"/>
        </w:pBdr>
        <w:tabs>
          <w:tab w:val="left" w:pos="284"/>
        </w:tabs>
        <w:spacing w:after="0" w:line="240" w:lineRule="auto"/>
        <w:jc w:val="both"/>
        <w:rPr>
          <w:color w:val="000000"/>
        </w:rPr>
      </w:pPr>
      <w:r>
        <w:rPr>
          <w:color w:val="000000"/>
        </w:rPr>
        <w:t>Per quant’altro non espressamente specificato, la commissione farà riferimento alle prescrizioni di cui all’art.</w:t>
      </w:r>
      <w:r w:rsidR="00DD7642">
        <w:rPr>
          <w:color w:val="000000"/>
        </w:rPr>
        <w:t xml:space="preserve"> 93 del codice.</w:t>
      </w:r>
    </w:p>
    <w:p w14:paraId="6F8F34F3" w14:textId="1F202F7F" w:rsidR="003E3FB1" w:rsidRPr="00203949" w:rsidRDefault="00624EB2" w:rsidP="00203949">
      <w:pPr>
        <w:pStyle w:val="Titolo2"/>
        <w:spacing w:before="240" w:after="120" w:line="240" w:lineRule="auto"/>
        <w:ind w:left="567" w:hanging="567"/>
        <w:jc w:val="both"/>
        <w:rPr>
          <w:rFonts w:ascii="Calibri" w:eastAsia="Calibri" w:hAnsi="Calibri" w:cs="Calibri"/>
          <w:b/>
          <w:smallCaps/>
          <w:color w:val="23538D"/>
          <w:sz w:val="24"/>
          <w:szCs w:val="24"/>
        </w:rPr>
      </w:pPr>
      <w:r>
        <w:rPr>
          <w:rFonts w:ascii="Calibri" w:eastAsia="Calibri" w:hAnsi="Calibri" w:cs="Calibri"/>
          <w:b/>
          <w:smallCaps/>
          <w:color w:val="23538D"/>
          <w:sz w:val="24"/>
          <w:szCs w:val="24"/>
        </w:rPr>
        <w:t>5</w:t>
      </w:r>
      <w:r w:rsidR="00E64D4E" w:rsidRPr="00203949">
        <w:rPr>
          <w:rFonts w:ascii="Calibri" w:eastAsia="Calibri" w:hAnsi="Calibri" w:cs="Calibri"/>
          <w:b/>
          <w:smallCaps/>
          <w:color w:val="23538D"/>
          <w:sz w:val="24"/>
          <w:szCs w:val="24"/>
        </w:rPr>
        <w:t>.</w:t>
      </w:r>
      <w:r>
        <w:rPr>
          <w:rFonts w:ascii="Calibri" w:eastAsia="Calibri" w:hAnsi="Calibri" w:cs="Calibri"/>
          <w:b/>
          <w:smallCaps/>
          <w:color w:val="23538D"/>
          <w:sz w:val="24"/>
          <w:szCs w:val="24"/>
        </w:rPr>
        <w:t>2</w:t>
      </w:r>
      <w:r w:rsidR="00E64D4E" w:rsidRPr="00203949">
        <w:rPr>
          <w:rFonts w:ascii="Calibri" w:eastAsia="Calibri" w:hAnsi="Calibri" w:cs="Calibri"/>
          <w:b/>
          <w:smallCaps/>
          <w:color w:val="23538D"/>
          <w:sz w:val="24"/>
          <w:szCs w:val="24"/>
        </w:rPr>
        <w:t>) Procedura e criteri di valutazione</w:t>
      </w:r>
    </w:p>
    <w:p w14:paraId="63EF4BC8" w14:textId="77777777" w:rsidR="003E3FB1" w:rsidRPr="00203949" w:rsidRDefault="00E64D4E" w:rsidP="00203949">
      <w:pPr>
        <w:pBdr>
          <w:top w:val="nil"/>
          <w:left w:val="nil"/>
          <w:bottom w:val="nil"/>
          <w:right w:val="nil"/>
          <w:between w:val="nil"/>
        </w:pBdr>
        <w:spacing w:after="0" w:line="240" w:lineRule="auto"/>
        <w:jc w:val="both"/>
        <w:rPr>
          <w:color w:val="000000"/>
        </w:rPr>
      </w:pPr>
      <w:r>
        <w:rPr>
          <w:color w:val="000000"/>
        </w:rPr>
        <w:t>Nella sua prima seduta, la Commissione deciderà in merito all’ammissione dei partecipanti e definirà la metodologia dei propri lavori, nel rispetto delle regole stabilite con l’art. 93 del codice, riferendosi unicamente ai seguenti criteri, senza stabil</w:t>
      </w:r>
      <w:r w:rsidRPr="00203949">
        <w:rPr>
          <w:color w:val="000000"/>
        </w:rPr>
        <w:t>ire sub-criteri:</w:t>
      </w:r>
    </w:p>
    <w:p w14:paraId="6E3B1B15" w14:textId="69D52C83" w:rsidR="003E3FB1" w:rsidRPr="00203949" w:rsidRDefault="00203949" w:rsidP="00842B3D">
      <w:pPr>
        <w:pStyle w:val="Paragrafoelenco"/>
        <w:numPr>
          <w:ilvl w:val="0"/>
          <w:numId w:val="34"/>
        </w:numPr>
        <w:pBdr>
          <w:top w:val="nil"/>
          <w:left w:val="nil"/>
          <w:bottom w:val="nil"/>
          <w:right w:val="nil"/>
          <w:between w:val="nil"/>
        </w:pBdr>
        <w:spacing w:after="0" w:line="240" w:lineRule="auto"/>
        <w:ind w:left="284" w:hanging="284"/>
        <w:jc w:val="both"/>
        <w:rPr>
          <w:color w:val="000000"/>
        </w:rPr>
      </w:pPr>
      <w:r w:rsidRPr="00203949">
        <w:rPr>
          <w:color w:val="000000"/>
        </w:rPr>
        <w:t>__________</w:t>
      </w:r>
      <w:r w:rsidR="00E64D4E" w:rsidRPr="00203949">
        <w:rPr>
          <w:color w:val="000000"/>
        </w:rPr>
        <w:t xml:space="preserve"> - fino</w:t>
      </w:r>
      <w:r w:rsidRPr="00203949">
        <w:rPr>
          <w:color w:val="000000"/>
        </w:rPr>
        <w:t xml:space="preserve"> a</w:t>
      </w:r>
      <w:r w:rsidR="00E64D4E" w:rsidRPr="00203949">
        <w:rPr>
          <w:color w:val="000000"/>
        </w:rPr>
        <w:t xml:space="preserve"> </w:t>
      </w:r>
      <w:r w:rsidRPr="00203949">
        <w:rPr>
          <w:color w:val="000000"/>
        </w:rPr>
        <w:t>__________</w:t>
      </w:r>
      <w:r w:rsidR="00E64D4E" w:rsidRPr="00203949">
        <w:rPr>
          <w:color w:val="000000"/>
        </w:rPr>
        <w:t xml:space="preserve"> punti;</w:t>
      </w:r>
    </w:p>
    <w:p w14:paraId="6C8AF641" w14:textId="31081D86" w:rsidR="003E3FB1" w:rsidRPr="00203949" w:rsidRDefault="00203949" w:rsidP="00842B3D">
      <w:pPr>
        <w:pStyle w:val="Paragrafoelenco"/>
        <w:numPr>
          <w:ilvl w:val="0"/>
          <w:numId w:val="34"/>
        </w:numPr>
        <w:pBdr>
          <w:top w:val="nil"/>
          <w:left w:val="nil"/>
          <w:bottom w:val="nil"/>
          <w:right w:val="nil"/>
          <w:between w:val="nil"/>
        </w:pBdr>
        <w:spacing w:after="0" w:line="240" w:lineRule="auto"/>
        <w:ind w:left="284" w:hanging="284"/>
        <w:jc w:val="both"/>
        <w:rPr>
          <w:color w:val="000000"/>
        </w:rPr>
      </w:pPr>
      <w:r w:rsidRPr="00203949">
        <w:rPr>
          <w:color w:val="000000"/>
        </w:rPr>
        <w:t>__________</w:t>
      </w:r>
      <w:r w:rsidR="00E64D4E" w:rsidRPr="00203949">
        <w:rPr>
          <w:color w:val="000000"/>
        </w:rPr>
        <w:t xml:space="preserve"> - fino </w:t>
      </w:r>
      <w:r w:rsidRPr="00203949">
        <w:rPr>
          <w:color w:val="000000"/>
        </w:rPr>
        <w:t>a __________</w:t>
      </w:r>
      <w:r w:rsidR="00E64D4E" w:rsidRPr="00203949">
        <w:rPr>
          <w:color w:val="000000"/>
        </w:rPr>
        <w:t xml:space="preserve"> punti;</w:t>
      </w:r>
    </w:p>
    <w:p w14:paraId="2A15FEBF" w14:textId="5E256BBC" w:rsidR="003E3FB1" w:rsidRPr="00203949" w:rsidRDefault="00203949" w:rsidP="00842B3D">
      <w:pPr>
        <w:pStyle w:val="Paragrafoelenco"/>
        <w:numPr>
          <w:ilvl w:val="0"/>
          <w:numId w:val="34"/>
        </w:numPr>
        <w:pBdr>
          <w:top w:val="nil"/>
          <w:left w:val="nil"/>
          <w:bottom w:val="nil"/>
          <w:right w:val="nil"/>
          <w:between w:val="nil"/>
        </w:pBdr>
        <w:spacing w:after="0" w:line="240" w:lineRule="auto"/>
        <w:ind w:left="284" w:hanging="284"/>
        <w:jc w:val="both"/>
        <w:rPr>
          <w:color w:val="000000"/>
        </w:rPr>
      </w:pPr>
      <w:r w:rsidRPr="00203949">
        <w:rPr>
          <w:color w:val="000000"/>
        </w:rPr>
        <w:t>__________</w:t>
      </w:r>
      <w:r w:rsidR="00E64D4E" w:rsidRPr="00203949">
        <w:rPr>
          <w:color w:val="000000"/>
        </w:rPr>
        <w:t xml:space="preserve"> - fino </w:t>
      </w:r>
      <w:r w:rsidRPr="00203949">
        <w:rPr>
          <w:color w:val="000000"/>
        </w:rPr>
        <w:t>a __________</w:t>
      </w:r>
      <w:r w:rsidR="00E64D4E" w:rsidRPr="00203949">
        <w:rPr>
          <w:color w:val="000000"/>
        </w:rPr>
        <w:t xml:space="preserve"> punti;</w:t>
      </w:r>
    </w:p>
    <w:p w14:paraId="28DAA4DA" w14:textId="0761B3B8" w:rsidR="003E3FB1" w:rsidRPr="00203949" w:rsidRDefault="00203949" w:rsidP="00842B3D">
      <w:pPr>
        <w:pStyle w:val="Paragrafoelenco"/>
        <w:numPr>
          <w:ilvl w:val="0"/>
          <w:numId w:val="34"/>
        </w:numPr>
        <w:pBdr>
          <w:top w:val="nil"/>
          <w:left w:val="nil"/>
          <w:bottom w:val="nil"/>
          <w:right w:val="nil"/>
          <w:between w:val="nil"/>
        </w:pBdr>
        <w:spacing w:after="0" w:line="240" w:lineRule="auto"/>
        <w:ind w:left="284" w:hanging="284"/>
        <w:jc w:val="both"/>
        <w:rPr>
          <w:color w:val="000000"/>
        </w:rPr>
      </w:pPr>
      <w:r w:rsidRPr="00203949">
        <w:rPr>
          <w:color w:val="000000"/>
        </w:rPr>
        <w:t>__________</w:t>
      </w:r>
      <w:r w:rsidR="00E64D4E" w:rsidRPr="00203949">
        <w:rPr>
          <w:color w:val="000000"/>
        </w:rPr>
        <w:t xml:space="preserve"> - fino </w:t>
      </w:r>
      <w:r w:rsidRPr="00203949">
        <w:rPr>
          <w:color w:val="000000"/>
        </w:rPr>
        <w:t>a __________</w:t>
      </w:r>
      <w:r w:rsidR="00E64D4E" w:rsidRPr="00203949">
        <w:rPr>
          <w:color w:val="000000"/>
        </w:rPr>
        <w:t xml:space="preserve"> punti;</w:t>
      </w:r>
    </w:p>
    <w:p w14:paraId="66F31343" w14:textId="2D7DCECE" w:rsidR="003E3FB1" w:rsidRPr="00203949" w:rsidRDefault="00203949" w:rsidP="00842B3D">
      <w:pPr>
        <w:pStyle w:val="Paragrafoelenco"/>
        <w:numPr>
          <w:ilvl w:val="0"/>
          <w:numId w:val="34"/>
        </w:numPr>
        <w:pBdr>
          <w:top w:val="nil"/>
          <w:left w:val="nil"/>
          <w:bottom w:val="nil"/>
          <w:right w:val="nil"/>
          <w:between w:val="nil"/>
        </w:pBdr>
        <w:spacing w:after="60" w:line="240" w:lineRule="auto"/>
        <w:ind w:left="284" w:hanging="284"/>
        <w:jc w:val="both"/>
        <w:rPr>
          <w:color w:val="000000"/>
        </w:rPr>
      </w:pPr>
      <w:r w:rsidRPr="00203949">
        <w:rPr>
          <w:color w:val="000000"/>
        </w:rPr>
        <w:t>__________</w:t>
      </w:r>
      <w:r w:rsidR="00E64D4E" w:rsidRPr="00203949">
        <w:rPr>
          <w:color w:val="000000"/>
        </w:rPr>
        <w:t xml:space="preserve"> - fino </w:t>
      </w:r>
      <w:r w:rsidRPr="00203949">
        <w:rPr>
          <w:color w:val="000000"/>
        </w:rPr>
        <w:t>a __________ punti.</w:t>
      </w:r>
    </w:p>
    <w:p w14:paraId="12D08AC8" w14:textId="566F0265" w:rsidR="00624EB2" w:rsidRPr="00624EB2" w:rsidRDefault="00E64D4E" w:rsidP="00624EB2">
      <w:pPr>
        <w:pBdr>
          <w:top w:val="nil"/>
          <w:left w:val="nil"/>
          <w:bottom w:val="nil"/>
          <w:right w:val="nil"/>
          <w:between w:val="nil"/>
        </w:pBdr>
        <w:spacing w:after="60" w:line="240" w:lineRule="auto"/>
        <w:jc w:val="both"/>
        <w:rPr>
          <w:color w:val="000000"/>
        </w:rPr>
      </w:pPr>
      <w:r>
        <w:rPr>
          <w:color w:val="000000"/>
        </w:rPr>
        <w:t xml:space="preserve">La valutazione degli elaborati di </w:t>
      </w:r>
      <w:r w:rsidR="00203949">
        <w:rPr>
          <w:color w:val="000000"/>
        </w:rPr>
        <w:t>c</w:t>
      </w:r>
      <w:r>
        <w:rPr>
          <w:color w:val="000000"/>
        </w:rPr>
        <w:t>oncorso avviene attraverso vagli critici successivi per ciascuno dei criteri sopraelencati. Il risultato sarà motivato con l’assegnazione di punteggi</w:t>
      </w:r>
      <w:r w:rsidR="00624EB2">
        <w:rPr>
          <w:color w:val="000000"/>
        </w:rPr>
        <w:t xml:space="preserve"> </w:t>
      </w:r>
      <w:r w:rsidR="00624EB2" w:rsidRPr="00624EB2">
        <w:rPr>
          <w:color w:val="000000"/>
        </w:rPr>
        <w:t xml:space="preserve">e definizione di graduatoria finale </w:t>
      </w:r>
      <w:r w:rsidR="00624EB2">
        <w:rPr>
          <w:color w:val="000000"/>
        </w:rPr>
        <w:t xml:space="preserve">relativa </w:t>
      </w:r>
      <w:r w:rsidR="00624EB2" w:rsidRPr="00624EB2">
        <w:rPr>
          <w:color w:val="000000"/>
        </w:rPr>
        <w:t xml:space="preserve">ai cinque elaborati individuati con il punteggio più alto. </w:t>
      </w:r>
    </w:p>
    <w:p w14:paraId="53B8005C" w14:textId="6568E19D" w:rsidR="003E3FB1" w:rsidRDefault="00624EB2" w:rsidP="00624EB2">
      <w:pPr>
        <w:pBdr>
          <w:top w:val="nil"/>
          <w:left w:val="nil"/>
          <w:bottom w:val="nil"/>
          <w:right w:val="nil"/>
          <w:between w:val="nil"/>
        </w:pBdr>
        <w:spacing w:after="60" w:line="240" w:lineRule="auto"/>
        <w:jc w:val="both"/>
        <w:rPr>
          <w:color w:val="000000"/>
        </w:rPr>
      </w:pPr>
      <w:r w:rsidRPr="00624EB2">
        <w:rPr>
          <w:color w:val="000000"/>
        </w:rPr>
        <w:t xml:space="preserve">La Commissione giudicatrice individuerà inoltre ulteriori proposte progettuali (fino ad un massimo dei successivi </w:t>
      </w:r>
      <w:proofErr w:type="gramStart"/>
      <w:r w:rsidRPr="00624EB2">
        <w:rPr>
          <w:color w:val="000000"/>
        </w:rPr>
        <w:t>10</w:t>
      </w:r>
      <w:proofErr w:type="gramEnd"/>
      <w:r w:rsidRPr="00624EB2">
        <w:rPr>
          <w:color w:val="000000"/>
        </w:rPr>
        <w:t xml:space="preserve"> classificati), da menzionare quali meritevoli, senza formazione di graduatoria, da considerarsi pertanto ex-aequo.</w:t>
      </w:r>
    </w:p>
    <w:p w14:paraId="54F2A129" w14:textId="084B5FFC" w:rsidR="003E3FB1" w:rsidRDefault="00624EB2" w:rsidP="00203949">
      <w:pPr>
        <w:pBdr>
          <w:top w:val="nil"/>
          <w:left w:val="nil"/>
          <w:bottom w:val="nil"/>
          <w:right w:val="nil"/>
          <w:between w:val="nil"/>
        </w:pBdr>
        <w:spacing w:after="0" w:line="240" w:lineRule="auto"/>
        <w:jc w:val="both"/>
        <w:rPr>
          <w:rFonts w:ascii="Verdana" w:eastAsia="Verdana" w:hAnsi="Verdana" w:cs="Verdana"/>
          <w:color w:val="1F497D"/>
          <w:sz w:val="24"/>
          <w:szCs w:val="24"/>
        </w:rPr>
      </w:pPr>
      <w:r>
        <w:rPr>
          <w:color w:val="000000"/>
        </w:rPr>
        <w:t>Del</w:t>
      </w:r>
      <w:r w:rsidR="00E64D4E">
        <w:rPr>
          <w:color w:val="000000"/>
        </w:rPr>
        <w:t xml:space="preserve">la procedura di valutazione sarà redatto apposito verbale che </w:t>
      </w:r>
      <w:r w:rsidR="00203949">
        <w:rPr>
          <w:color w:val="000000"/>
        </w:rPr>
        <w:t xml:space="preserve">verrà pubblicato </w:t>
      </w:r>
      <w:r w:rsidR="00E64D4E">
        <w:rPr>
          <w:color w:val="000000"/>
        </w:rPr>
        <w:t>entro il termine indicato nel calendario sul sito web del concorso.</w:t>
      </w:r>
    </w:p>
    <w:p w14:paraId="47B878A1" w14:textId="6B47F1B9" w:rsidR="003E3FB1" w:rsidRPr="002135EE" w:rsidRDefault="00842B3D" w:rsidP="002135EE">
      <w:pPr>
        <w:pStyle w:val="Titolo2"/>
        <w:spacing w:before="240" w:after="120" w:line="240" w:lineRule="auto"/>
        <w:ind w:left="567" w:hanging="567"/>
        <w:jc w:val="both"/>
        <w:rPr>
          <w:rFonts w:ascii="Calibri" w:eastAsia="Calibri" w:hAnsi="Calibri" w:cs="Calibri"/>
          <w:b/>
          <w:smallCaps/>
          <w:color w:val="23538D"/>
          <w:sz w:val="24"/>
          <w:szCs w:val="24"/>
        </w:rPr>
      </w:pPr>
      <w:r w:rsidRPr="002135EE">
        <w:rPr>
          <w:rFonts w:ascii="Calibri" w:eastAsia="Calibri" w:hAnsi="Calibri" w:cs="Calibri"/>
          <w:b/>
          <w:smallCaps/>
          <w:color w:val="23538D"/>
          <w:sz w:val="24"/>
          <w:szCs w:val="24"/>
        </w:rPr>
        <w:t>5.</w:t>
      </w:r>
      <w:r w:rsidR="00624EB2">
        <w:rPr>
          <w:rFonts w:ascii="Calibri" w:eastAsia="Calibri" w:hAnsi="Calibri" w:cs="Calibri"/>
          <w:b/>
          <w:smallCaps/>
          <w:color w:val="23538D"/>
          <w:sz w:val="24"/>
          <w:szCs w:val="24"/>
        </w:rPr>
        <w:t>3</w:t>
      </w:r>
      <w:r w:rsidRPr="002135EE">
        <w:rPr>
          <w:rFonts w:ascii="Calibri" w:eastAsia="Calibri" w:hAnsi="Calibri" w:cs="Calibri"/>
          <w:b/>
          <w:smallCaps/>
          <w:color w:val="23538D"/>
          <w:sz w:val="24"/>
          <w:szCs w:val="24"/>
        </w:rPr>
        <w:t>) Premi</w:t>
      </w:r>
    </w:p>
    <w:p w14:paraId="0AF88CC9" w14:textId="0120C216" w:rsidR="003E3FB1" w:rsidRDefault="00E64D4E" w:rsidP="006A27FC">
      <w:pPr>
        <w:pBdr>
          <w:top w:val="nil"/>
          <w:left w:val="nil"/>
          <w:bottom w:val="nil"/>
          <w:right w:val="nil"/>
          <w:between w:val="nil"/>
        </w:pBdr>
        <w:spacing w:after="60" w:line="240" w:lineRule="auto"/>
        <w:jc w:val="both"/>
        <w:rPr>
          <w:color w:val="000000"/>
        </w:rPr>
      </w:pPr>
      <w:r>
        <w:rPr>
          <w:color w:val="000000"/>
        </w:rPr>
        <w:t xml:space="preserve">Il </w:t>
      </w:r>
      <w:r w:rsidR="00D0145C">
        <w:rPr>
          <w:color w:val="000000"/>
        </w:rPr>
        <w:t>concorso</w:t>
      </w:r>
      <w:r>
        <w:rPr>
          <w:color w:val="000000"/>
        </w:rPr>
        <w:t xml:space="preserve"> si concluderà con una graduatoria di merito e con la distribuzione del montepremi, che ammonta complessivamente a €</w:t>
      </w:r>
      <w:r w:rsidR="002135EE">
        <w:rPr>
          <w:color w:val="000000"/>
        </w:rPr>
        <w:t xml:space="preserve"> </w:t>
      </w:r>
      <w:r w:rsidR="002135EE" w:rsidRPr="00203949">
        <w:rPr>
          <w:color w:val="000000"/>
        </w:rPr>
        <w:t>__________</w:t>
      </w:r>
      <w:r>
        <w:rPr>
          <w:color w:val="000000"/>
        </w:rPr>
        <w:t xml:space="preserve"> </w:t>
      </w:r>
      <w:r>
        <w:rPr>
          <w:b/>
          <w:color w:val="C00000"/>
          <w:highlight w:val="yellow"/>
          <w:vertAlign w:val="superscript"/>
        </w:rPr>
        <w:footnoteReference w:id="18"/>
      </w:r>
      <w:r w:rsidR="002135EE">
        <w:rPr>
          <w:color w:val="000000"/>
        </w:rPr>
        <w:t>.</w:t>
      </w:r>
    </w:p>
    <w:p w14:paraId="6758D8EA" w14:textId="7047A775" w:rsidR="003E3FB1" w:rsidRDefault="00E64D4E" w:rsidP="0071646B">
      <w:pPr>
        <w:pBdr>
          <w:top w:val="nil"/>
          <w:left w:val="nil"/>
          <w:bottom w:val="nil"/>
          <w:right w:val="nil"/>
          <w:between w:val="nil"/>
        </w:pBdr>
        <w:spacing w:after="0" w:line="240" w:lineRule="auto"/>
        <w:jc w:val="both"/>
        <w:rPr>
          <w:b/>
          <w:color w:val="000000"/>
        </w:rPr>
      </w:pPr>
      <w:r>
        <w:rPr>
          <w:color w:val="000000"/>
        </w:rPr>
        <w:t>Tale mo</w:t>
      </w:r>
      <w:r w:rsidR="002135EE">
        <w:rPr>
          <w:color w:val="000000"/>
        </w:rPr>
        <w:t>ntepremi sarà distribuito mediante l’assegnazione dei seguenti premi</w:t>
      </w:r>
      <w:r w:rsidR="00763A09">
        <w:rPr>
          <w:color w:val="000000"/>
        </w:rPr>
        <w:t xml:space="preserve"> </w:t>
      </w:r>
      <w:r w:rsidR="00763A09">
        <w:rPr>
          <w:b/>
          <w:color w:val="C00000"/>
          <w:highlight w:val="yellow"/>
          <w:vertAlign w:val="superscript"/>
        </w:rPr>
        <w:footnoteReference w:id="19"/>
      </w:r>
      <w:r w:rsidR="002135EE">
        <w:rPr>
          <w:color w:val="000000"/>
        </w:rPr>
        <w:t>:</w:t>
      </w:r>
    </w:p>
    <w:p w14:paraId="5686884F" w14:textId="20D61180" w:rsidR="003E3FB1" w:rsidRDefault="00E64D4E" w:rsidP="0071646B">
      <w:pPr>
        <w:pBdr>
          <w:top w:val="nil"/>
          <w:left w:val="nil"/>
          <w:bottom w:val="nil"/>
          <w:right w:val="nil"/>
          <w:between w:val="nil"/>
        </w:pBdr>
        <w:spacing w:after="0" w:line="240" w:lineRule="auto"/>
        <w:rPr>
          <w:b/>
          <w:color w:val="000000"/>
        </w:rPr>
      </w:pPr>
      <w:r>
        <w:rPr>
          <w:b/>
          <w:color w:val="000000"/>
        </w:rPr>
        <w:t xml:space="preserve">Premio per il </w:t>
      </w:r>
      <w:proofErr w:type="gramStart"/>
      <w:r>
        <w:rPr>
          <w:b/>
          <w:color w:val="000000"/>
        </w:rPr>
        <w:t>1°</w:t>
      </w:r>
      <w:proofErr w:type="gramEnd"/>
      <w:r>
        <w:rPr>
          <w:b/>
          <w:color w:val="000000"/>
        </w:rPr>
        <w:t xml:space="preserve"> classificato</w:t>
      </w:r>
      <w:r>
        <w:rPr>
          <w:color w:val="000000"/>
        </w:rPr>
        <w:t>:</w:t>
      </w:r>
      <w:r w:rsidR="002135EE">
        <w:rPr>
          <w:color w:val="000000"/>
        </w:rPr>
        <w:t xml:space="preserve"> €</w:t>
      </w:r>
      <w:r>
        <w:rPr>
          <w:color w:val="000000"/>
        </w:rPr>
        <w:t xml:space="preserve"> </w:t>
      </w:r>
      <w:r w:rsidR="002135EE" w:rsidRPr="00203949">
        <w:rPr>
          <w:color w:val="000000"/>
        </w:rPr>
        <w:t>__________</w:t>
      </w:r>
      <w:r>
        <w:rPr>
          <w:color w:val="000000"/>
        </w:rPr>
        <w:t>;</w:t>
      </w:r>
    </w:p>
    <w:p w14:paraId="02282FD8" w14:textId="5288B7F4" w:rsidR="003E3FB1" w:rsidRDefault="00E64D4E" w:rsidP="0071646B">
      <w:pPr>
        <w:pBdr>
          <w:top w:val="nil"/>
          <w:left w:val="nil"/>
          <w:bottom w:val="nil"/>
          <w:right w:val="nil"/>
          <w:between w:val="nil"/>
        </w:pBdr>
        <w:spacing w:after="0" w:line="240" w:lineRule="auto"/>
        <w:rPr>
          <w:b/>
          <w:color w:val="000000"/>
        </w:rPr>
      </w:pPr>
      <w:r>
        <w:rPr>
          <w:b/>
          <w:color w:val="000000"/>
        </w:rPr>
        <w:t xml:space="preserve">Premio per il </w:t>
      </w:r>
      <w:proofErr w:type="gramStart"/>
      <w:r>
        <w:rPr>
          <w:b/>
          <w:color w:val="000000"/>
        </w:rPr>
        <w:t>2°</w:t>
      </w:r>
      <w:proofErr w:type="gramEnd"/>
      <w:r>
        <w:rPr>
          <w:b/>
          <w:color w:val="000000"/>
        </w:rPr>
        <w:t xml:space="preserve"> classificato</w:t>
      </w:r>
      <w:r>
        <w:rPr>
          <w:color w:val="000000"/>
        </w:rPr>
        <w:t xml:space="preserve">: </w:t>
      </w:r>
      <w:r w:rsidR="002135EE">
        <w:rPr>
          <w:color w:val="000000"/>
        </w:rPr>
        <w:t xml:space="preserve">€ </w:t>
      </w:r>
      <w:r w:rsidR="002135EE" w:rsidRPr="00203949">
        <w:rPr>
          <w:color w:val="000000"/>
        </w:rPr>
        <w:t>__________</w:t>
      </w:r>
      <w:r w:rsidR="002135EE">
        <w:rPr>
          <w:color w:val="000000"/>
        </w:rPr>
        <w:t>;</w:t>
      </w:r>
    </w:p>
    <w:p w14:paraId="5AC02F95" w14:textId="567D4067" w:rsidR="003E3FB1" w:rsidRDefault="00E64D4E" w:rsidP="0071646B">
      <w:pPr>
        <w:pBdr>
          <w:top w:val="nil"/>
          <w:left w:val="nil"/>
          <w:bottom w:val="nil"/>
          <w:right w:val="nil"/>
          <w:between w:val="nil"/>
        </w:pBdr>
        <w:spacing w:after="0" w:line="240" w:lineRule="auto"/>
        <w:rPr>
          <w:b/>
          <w:color w:val="000000"/>
        </w:rPr>
      </w:pPr>
      <w:r>
        <w:rPr>
          <w:b/>
          <w:color w:val="000000"/>
        </w:rPr>
        <w:t xml:space="preserve">Premio per il </w:t>
      </w:r>
      <w:proofErr w:type="gramStart"/>
      <w:r>
        <w:rPr>
          <w:b/>
          <w:color w:val="000000"/>
        </w:rPr>
        <w:t>3°</w:t>
      </w:r>
      <w:proofErr w:type="gramEnd"/>
      <w:r>
        <w:rPr>
          <w:b/>
          <w:color w:val="000000"/>
        </w:rPr>
        <w:t xml:space="preserve"> classificato</w:t>
      </w:r>
      <w:r>
        <w:rPr>
          <w:color w:val="000000"/>
        </w:rPr>
        <w:t xml:space="preserve">: </w:t>
      </w:r>
      <w:r w:rsidR="002135EE">
        <w:rPr>
          <w:color w:val="000000"/>
        </w:rPr>
        <w:t xml:space="preserve">€ </w:t>
      </w:r>
      <w:r w:rsidR="002135EE" w:rsidRPr="00203949">
        <w:rPr>
          <w:color w:val="000000"/>
        </w:rPr>
        <w:t>__________</w:t>
      </w:r>
      <w:r w:rsidR="002135EE">
        <w:rPr>
          <w:color w:val="000000"/>
        </w:rPr>
        <w:t>;</w:t>
      </w:r>
    </w:p>
    <w:p w14:paraId="19EE573A" w14:textId="492EEA9D" w:rsidR="003E3FB1" w:rsidRDefault="00E64D4E" w:rsidP="0071646B">
      <w:pPr>
        <w:pBdr>
          <w:top w:val="nil"/>
          <w:left w:val="nil"/>
          <w:bottom w:val="nil"/>
          <w:right w:val="nil"/>
          <w:between w:val="nil"/>
        </w:pBdr>
        <w:spacing w:after="0" w:line="240" w:lineRule="auto"/>
        <w:rPr>
          <w:b/>
          <w:color w:val="000000"/>
        </w:rPr>
      </w:pPr>
      <w:r>
        <w:rPr>
          <w:b/>
          <w:color w:val="000000"/>
        </w:rPr>
        <w:t xml:space="preserve">Premio per il </w:t>
      </w:r>
      <w:proofErr w:type="gramStart"/>
      <w:r>
        <w:rPr>
          <w:b/>
          <w:color w:val="000000"/>
        </w:rPr>
        <w:t>4°</w:t>
      </w:r>
      <w:proofErr w:type="gramEnd"/>
      <w:r>
        <w:rPr>
          <w:b/>
          <w:color w:val="000000"/>
        </w:rPr>
        <w:t xml:space="preserve"> classificato</w:t>
      </w:r>
      <w:r>
        <w:rPr>
          <w:color w:val="000000"/>
        </w:rPr>
        <w:t xml:space="preserve">: </w:t>
      </w:r>
      <w:r w:rsidR="002135EE">
        <w:rPr>
          <w:color w:val="000000"/>
        </w:rPr>
        <w:t xml:space="preserve">€ </w:t>
      </w:r>
      <w:r w:rsidR="002135EE" w:rsidRPr="00203949">
        <w:rPr>
          <w:color w:val="000000"/>
        </w:rPr>
        <w:t>__________</w:t>
      </w:r>
      <w:r w:rsidR="002135EE">
        <w:rPr>
          <w:color w:val="000000"/>
        </w:rPr>
        <w:t>;</w:t>
      </w:r>
    </w:p>
    <w:p w14:paraId="67950C5B" w14:textId="15C1D1FF" w:rsidR="003E3FB1" w:rsidRDefault="00E64D4E" w:rsidP="006A27FC">
      <w:pPr>
        <w:pBdr>
          <w:top w:val="nil"/>
          <w:left w:val="nil"/>
          <w:bottom w:val="nil"/>
          <w:right w:val="nil"/>
          <w:between w:val="nil"/>
        </w:pBdr>
        <w:spacing w:after="60" w:line="240" w:lineRule="auto"/>
        <w:rPr>
          <w:color w:val="000000"/>
        </w:rPr>
      </w:pPr>
      <w:r>
        <w:rPr>
          <w:b/>
          <w:color w:val="000000"/>
        </w:rPr>
        <w:t xml:space="preserve">Premio per il </w:t>
      </w:r>
      <w:proofErr w:type="gramStart"/>
      <w:r>
        <w:rPr>
          <w:b/>
          <w:color w:val="000000"/>
        </w:rPr>
        <w:t>5°</w:t>
      </w:r>
      <w:proofErr w:type="gramEnd"/>
      <w:r>
        <w:rPr>
          <w:b/>
          <w:color w:val="000000"/>
        </w:rPr>
        <w:t xml:space="preserve"> classificato</w:t>
      </w:r>
      <w:r>
        <w:rPr>
          <w:color w:val="000000"/>
        </w:rPr>
        <w:t xml:space="preserve">: </w:t>
      </w:r>
      <w:r w:rsidR="002135EE">
        <w:rPr>
          <w:color w:val="000000"/>
        </w:rPr>
        <w:t xml:space="preserve">€ </w:t>
      </w:r>
      <w:r w:rsidR="002135EE" w:rsidRPr="00203949">
        <w:rPr>
          <w:color w:val="000000"/>
        </w:rPr>
        <w:t>__________</w:t>
      </w:r>
      <w:r w:rsidR="002135EE">
        <w:rPr>
          <w:color w:val="000000"/>
        </w:rPr>
        <w:t>.</w:t>
      </w:r>
    </w:p>
    <w:p w14:paraId="5C07F96A" w14:textId="3C7A2404" w:rsidR="003E3FB1" w:rsidRDefault="00E64D4E" w:rsidP="006A27FC">
      <w:pPr>
        <w:pBdr>
          <w:top w:val="nil"/>
          <w:left w:val="nil"/>
          <w:bottom w:val="nil"/>
          <w:right w:val="nil"/>
          <w:between w:val="nil"/>
        </w:pBdr>
        <w:spacing w:after="60" w:line="240" w:lineRule="auto"/>
        <w:jc w:val="both"/>
        <w:rPr>
          <w:color w:val="000000"/>
        </w:rPr>
      </w:pPr>
      <w:r>
        <w:rPr>
          <w:color w:val="000000"/>
        </w:rPr>
        <w:lastRenderedPageBreak/>
        <w:t>I suddetti importi, intesi al netto di oneri previdenziali e I.V.A., saranno liquidati entro 60 gg. a decorrere dalla data di esecutività del provvedimento amministrativo di approvazione della graduatoria.</w:t>
      </w:r>
    </w:p>
    <w:p w14:paraId="38F8491A" w14:textId="304DACFB" w:rsidR="003E3FB1" w:rsidRDefault="00E64D4E" w:rsidP="006A27FC">
      <w:pPr>
        <w:pBdr>
          <w:top w:val="nil"/>
          <w:left w:val="nil"/>
          <w:bottom w:val="nil"/>
          <w:right w:val="nil"/>
          <w:between w:val="nil"/>
        </w:pBdr>
        <w:spacing w:after="60" w:line="240" w:lineRule="auto"/>
        <w:jc w:val="both"/>
        <w:rPr>
          <w:color w:val="000000"/>
        </w:rPr>
      </w:pPr>
      <w:r>
        <w:rPr>
          <w:color w:val="000000"/>
        </w:rPr>
        <w:t>Avranno diritto al premio solo i concorrenti che conseguiranno un punteggio non inferiore a 40/100. Le economie derivanti dall’eventuale non assegnazione di un premio, saranno equamente redistribuite in favore dei premiati.</w:t>
      </w:r>
    </w:p>
    <w:p w14:paraId="28192C02" w14:textId="7E5104A6" w:rsidR="003E3FB1" w:rsidRDefault="00E64D4E" w:rsidP="0071646B">
      <w:pPr>
        <w:pBdr>
          <w:top w:val="nil"/>
          <w:left w:val="nil"/>
          <w:bottom w:val="nil"/>
          <w:right w:val="nil"/>
          <w:between w:val="nil"/>
        </w:pBdr>
        <w:spacing w:after="0" w:line="240" w:lineRule="auto"/>
        <w:jc w:val="both"/>
        <w:rPr>
          <w:rFonts w:ascii="Verdana" w:eastAsia="Verdana" w:hAnsi="Verdana" w:cs="Verdana"/>
          <w:color w:val="1F497D"/>
          <w:sz w:val="24"/>
          <w:szCs w:val="24"/>
        </w:rPr>
      </w:pPr>
      <w:r>
        <w:rPr>
          <w:color w:val="000000"/>
        </w:rPr>
        <w:t xml:space="preserve">Agli autori di tutte le </w:t>
      </w:r>
      <w:r>
        <w:rPr>
          <w:i/>
          <w:color w:val="000000"/>
        </w:rPr>
        <w:t xml:space="preserve">proposte meritevoli </w:t>
      </w:r>
      <w:r>
        <w:rPr>
          <w:color w:val="000000"/>
        </w:rPr>
        <w:t xml:space="preserve">(primi cinque classificati più eventuali altre </w:t>
      </w:r>
      <w:r>
        <w:rPr>
          <w:i/>
          <w:color w:val="000000"/>
        </w:rPr>
        <w:t>proposte meritevoli di menzione</w:t>
      </w:r>
      <w:r>
        <w:rPr>
          <w:color w:val="000000"/>
        </w:rPr>
        <w:t xml:space="preserve">), previo esito positivo della verifica dei requisiti dei partecipanti, verrà rilasciato un </w:t>
      </w:r>
      <w:r>
        <w:rPr>
          <w:b/>
          <w:color w:val="000000"/>
        </w:rPr>
        <w:t>Certificato di Buona Esecuzione del Servizi</w:t>
      </w:r>
      <w:r w:rsidRPr="000A21F4">
        <w:rPr>
          <w:b/>
          <w:color w:val="000000"/>
        </w:rPr>
        <w:t>o</w:t>
      </w:r>
      <w:r w:rsidRPr="000A21F4">
        <w:rPr>
          <w:color w:val="000000"/>
        </w:rPr>
        <w:t xml:space="preserve"> (per </w:t>
      </w:r>
      <w:r w:rsidR="00763A09">
        <w:rPr>
          <w:color w:val="000000"/>
        </w:rPr>
        <w:t xml:space="preserve">studio </w:t>
      </w:r>
      <w:r w:rsidRPr="000A21F4">
        <w:rPr>
          <w:color w:val="000000"/>
        </w:rPr>
        <w:t>di fattibilità)</w:t>
      </w:r>
      <w:r w:rsidR="00C25F81">
        <w:rPr>
          <w:color w:val="000000"/>
        </w:rPr>
        <w:t>,</w:t>
      </w:r>
      <w:r w:rsidR="00C175D1" w:rsidRPr="000A21F4">
        <w:t xml:space="preserve"> </w:t>
      </w:r>
      <w:r w:rsidRPr="000A21F4">
        <w:rPr>
          <w:color w:val="000000"/>
        </w:rPr>
        <w:t>utilizzabile a l</w:t>
      </w:r>
      <w:r>
        <w:rPr>
          <w:color w:val="000000"/>
        </w:rPr>
        <w:t>ivello curriculare sia in termini di requisiti di partecipazione che di merito tecnico nell'ambito di procedure di affidamento di servizi di architettura e ingegneria.</w:t>
      </w:r>
    </w:p>
    <w:p w14:paraId="68BA2017" w14:textId="6EAB27DC" w:rsidR="003E3FB1" w:rsidRPr="002135EE" w:rsidRDefault="00E64D4E" w:rsidP="002135EE">
      <w:pPr>
        <w:pStyle w:val="Titolo2"/>
        <w:spacing w:before="240" w:after="120" w:line="240" w:lineRule="auto"/>
        <w:ind w:left="567" w:hanging="567"/>
        <w:jc w:val="both"/>
        <w:rPr>
          <w:rFonts w:ascii="Calibri" w:eastAsia="Calibri" w:hAnsi="Calibri" w:cs="Calibri"/>
          <w:b/>
          <w:smallCaps/>
          <w:color w:val="23538D"/>
          <w:sz w:val="24"/>
          <w:szCs w:val="24"/>
        </w:rPr>
      </w:pPr>
      <w:r w:rsidRPr="002135EE">
        <w:rPr>
          <w:rFonts w:ascii="Calibri" w:eastAsia="Calibri" w:hAnsi="Calibri" w:cs="Calibri"/>
          <w:b/>
          <w:smallCaps/>
          <w:color w:val="23538D"/>
          <w:sz w:val="24"/>
          <w:szCs w:val="24"/>
        </w:rPr>
        <w:t>5.</w:t>
      </w:r>
      <w:r w:rsidR="00763A09">
        <w:rPr>
          <w:rFonts w:ascii="Calibri" w:eastAsia="Calibri" w:hAnsi="Calibri" w:cs="Calibri"/>
          <w:b/>
          <w:smallCaps/>
          <w:color w:val="23538D"/>
          <w:sz w:val="24"/>
          <w:szCs w:val="24"/>
        </w:rPr>
        <w:t>4</w:t>
      </w:r>
      <w:r w:rsidRPr="002135EE">
        <w:rPr>
          <w:rFonts w:ascii="Calibri" w:eastAsia="Calibri" w:hAnsi="Calibri" w:cs="Calibri"/>
          <w:b/>
          <w:smallCaps/>
          <w:color w:val="23538D"/>
          <w:sz w:val="24"/>
          <w:szCs w:val="24"/>
        </w:rPr>
        <w:t xml:space="preserve">) Graduatoria provvisoria - </w:t>
      </w:r>
      <w:r w:rsidR="00630F98">
        <w:rPr>
          <w:rFonts w:ascii="Calibri" w:eastAsia="Calibri" w:hAnsi="Calibri" w:cs="Calibri"/>
          <w:b/>
          <w:smallCaps/>
          <w:color w:val="23538D"/>
          <w:sz w:val="24"/>
          <w:szCs w:val="24"/>
        </w:rPr>
        <w:t>V</w:t>
      </w:r>
      <w:r w:rsidRPr="002135EE">
        <w:rPr>
          <w:rFonts w:ascii="Calibri" w:eastAsia="Calibri" w:hAnsi="Calibri" w:cs="Calibri"/>
          <w:b/>
          <w:smallCaps/>
          <w:color w:val="23538D"/>
          <w:sz w:val="24"/>
          <w:szCs w:val="24"/>
        </w:rPr>
        <w:t>erifica dei requisiti de</w:t>
      </w:r>
      <w:r w:rsidR="00763A09">
        <w:rPr>
          <w:rFonts w:ascii="Calibri" w:eastAsia="Calibri" w:hAnsi="Calibri" w:cs="Calibri"/>
          <w:b/>
          <w:smallCaps/>
          <w:color w:val="23538D"/>
          <w:sz w:val="24"/>
          <w:szCs w:val="24"/>
        </w:rPr>
        <w:t>i premiati</w:t>
      </w:r>
      <w:r w:rsidRPr="002135EE">
        <w:rPr>
          <w:rFonts w:ascii="Calibri" w:eastAsia="Calibri" w:hAnsi="Calibri" w:cs="Calibri"/>
          <w:b/>
          <w:smallCaps/>
          <w:color w:val="23538D"/>
          <w:sz w:val="24"/>
          <w:szCs w:val="24"/>
        </w:rPr>
        <w:t xml:space="preserve"> - Graduatoria definitiva </w:t>
      </w:r>
    </w:p>
    <w:p w14:paraId="59AEB64B" w14:textId="77777777" w:rsidR="00763A09" w:rsidRPr="004B2255" w:rsidRDefault="00763A09" w:rsidP="00763A09">
      <w:pPr>
        <w:pStyle w:val="NormaleWeb"/>
        <w:spacing w:before="0" w:beforeAutospacing="0" w:after="60" w:afterAutospacing="0"/>
        <w:jc w:val="both"/>
        <w:rPr>
          <w:rFonts w:ascii="Calibri" w:eastAsia="Calibri" w:hAnsi="Calibri"/>
          <w:bCs/>
          <w:color w:val="000000"/>
          <w:sz w:val="22"/>
          <w:szCs w:val="22"/>
        </w:rPr>
      </w:pPr>
      <w:r>
        <w:rPr>
          <w:rFonts w:ascii="Calibri" w:eastAsia="Calibri" w:hAnsi="Calibri"/>
          <w:bCs/>
          <w:color w:val="000000"/>
          <w:sz w:val="22"/>
          <w:szCs w:val="22"/>
        </w:rPr>
        <w:t xml:space="preserve">Con la redazione della graduatoria provvisoria, la commissione giudicatrice </w:t>
      </w:r>
      <w:r w:rsidRPr="004B2255">
        <w:rPr>
          <w:rFonts w:ascii="Calibri" w:eastAsia="Calibri" w:hAnsi="Calibri"/>
          <w:bCs/>
          <w:color w:val="000000"/>
          <w:sz w:val="22"/>
          <w:szCs w:val="22"/>
        </w:rPr>
        <w:t>chiude le operazioni di gara e trasmette al RUP tutti gli atti e documenti della gara ai fini dei successivi adempimenti.</w:t>
      </w:r>
    </w:p>
    <w:p w14:paraId="639A1754" w14:textId="218393D1" w:rsidR="003E3FB1" w:rsidRDefault="00E64D4E" w:rsidP="00D25763">
      <w:pPr>
        <w:pBdr>
          <w:top w:val="nil"/>
          <w:left w:val="nil"/>
          <w:bottom w:val="nil"/>
          <w:right w:val="nil"/>
          <w:between w:val="nil"/>
        </w:pBdr>
        <w:spacing w:after="60" w:line="240" w:lineRule="auto"/>
        <w:jc w:val="both"/>
        <w:rPr>
          <w:color w:val="000000"/>
        </w:rPr>
      </w:pPr>
      <w:r>
        <w:rPr>
          <w:color w:val="000000"/>
        </w:rPr>
        <w:t>La stazione appaltante procede, entro cinque giorni, alle comunicazioni di cui all’art. 90, comma 1</w:t>
      </w:r>
      <w:r w:rsidR="00630F98">
        <w:rPr>
          <w:color w:val="000000"/>
        </w:rPr>
        <w:t>,</w:t>
      </w:r>
      <w:r>
        <w:rPr>
          <w:color w:val="000000"/>
        </w:rPr>
        <w:t xml:space="preserve"> lett. b)</w:t>
      </w:r>
      <w:r w:rsidR="00374059">
        <w:rPr>
          <w:color w:val="000000"/>
        </w:rPr>
        <w:t xml:space="preserve"> del codice.</w:t>
      </w:r>
      <w:r>
        <w:rPr>
          <w:color w:val="000000"/>
        </w:rPr>
        <w:t xml:space="preserve"> </w:t>
      </w:r>
    </w:p>
    <w:p w14:paraId="297DD9BE" w14:textId="5C101733" w:rsidR="003E3FB1" w:rsidRDefault="00E64D4E" w:rsidP="00630F98">
      <w:pPr>
        <w:pBdr>
          <w:top w:val="nil"/>
          <w:left w:val="nil"/>
          <w:bottom w:val="nil"/>
          <w:right w:val="nil"/>
          <w:between w:val="nil"/>
        </w:pBdr>
        <w:spacing w:after="60" w:line="240" w:lineRule="auto"/>
        <w:jc w:val="both"/>
        <w:rPr>
          <w:color w:val="000000"/>
        </w:rPr>
      </w:pPr>
      <w:r>
        <w:rPr>
          <w:color w:val="000000"/>
        </w:rPr>
        <w:t>I</w:t>
      </w:r>
      <w:r w:rsidR="00763A09">
        <w:rPr>
          <w:color w:val="000000"/>
        </w:rPr>
        <w:t xml:space="preserve"> soggetti premiati </w:t>
      </w:r>
      <w:r>
        <w:rPr>
          <w:color w:val="000000"/>
        </w:rPr>
        <w:t>dovranno fornire entro 30 (trenta) giorni dalla richiesta dell’</w:t>
      </w:r>
      <w:r w:rsidR="00763A09">
        <w:rPr>
          <w:color w:val="000000"/>
        </w:rPr>
        <w:t>e</w:t>
      </w:r>
      <w:r>
        <w:rPr>
          <w:color w:val="000000"/>
        </w:rPr>
        <w:t>nte banditore la documentazione probatoria a conferma delle dichiarazioni rese, in merito al possesso dei requisiti di ordine generale e di idoneità professionale oltre che dell’assenza dei motivi di esclusione di cui agli art</w:t>
      </w:r>
      <w:r w:rsidR="00630F98">
        <w:rPr>
          <w:color w:val="000000"/>
        </w:rPr>
        <w:t>t.</w:t>
      </w:r>
      <w:r>
        <w:rPr>
          <w:color w:val="000000"/>
        </w:rPr>
        <w:t xml:space="preserve"> 94 e 95 del codice. Fermo restando che tali requisiti devono sussistere a far data dalla presentazione dell’</w:t>
      </w:r>
      <w:r w:rsidR="00630F98">
        <w:rPr>
          <w:color w:val="000000"/>
        </w:rPr>
        <w:t>i</w:t>
      </w:r>
      <w:r>
        <w:rPr>
          <w:color w:val="000000"/>
        </w:rPr>
        <w:t xml:space="preserve">stanza di partecipazione, l’Ente banditore invita, se necessario, i partecipanti a completare o a fornire, entro un termine di </w:t>
      </w:r>
      <w:proofErr w:type="gramStart"/>
      <w:r>
        <w:rPr>
          <w:color w:val="000000"/>
        </w:rPr>
        <w:t>10</w:t>
      </w:r>
      <w:proofErr w:type="gramEnd"/>
      <w:r>
        <w:rPr>
          <w:color w:val="000000"/>
        </w:rPr>
        <w:t xml:space="preserve"> giorni, chiarimenti in ordine al contenuto dei certificati e documenti presentati.</w:t>
      </w:r>
    </w:p>
    <w:p w14:paraId="5C171AE6" w14:textId="0FA69E24" w:rsidR="003E3FB1" w:rsidRDefault="00763A09" w:rsidP="0071646B">
      <w:pPr>
        <w:pBdr>
          <w:top w:val="nil"/>
          <w:left w:val="nil"/>
          <w:bottom w:val="nil"/>
          <w:right w:val="nil"/>
          <w:between w:val="nil"/>
        </w:pBdr>
        <w:spacing w:after="0" w:line="240" w:lineRule="auto"/>
        <w:jc w:val="both"/>
        <w:rPr>
          <w:color w:val="000000"/>
        </w:rPr>
      </w:pPr>
      <w:r>
        <w:rPr>
          <w:bCs/>
          <w:color w:val="000000"/>
        </w:rPr>
        <w:t>A</w:t>
      </w:r>
      <w:r w:rsidRPr="004B2255">
        <w:rPr>
          <w:bCs/>
          <w:color w:val="000000"/>
        </w:rPr>
        <w:t xml:space="preserve">ll’esito positivo della verifica del possesso dei requisiti </w:t>
      </w:r>
      <w:r>
        <w:rPr>
          <w:bCs/>
          <w:color w:val="000000"/>
        </w:rPr>
        <w:t>dei concorrenti premiati, la stazione appaltante procede all’approvazione definitiva della graduatoria, che è immediatamente efficace</w:t>
      </w:r>
      <w:r w:rsidRPr="004B2255">
        <w:rPr>
          <w:bCs/>
          <w:color w:val="000000"/>
        </w:rPr>
        <w:t xml:space="preserve">, ai sensi dell’art. </w:t>
      </w:r>
      <w:r>
        <w:rPr>
          <w:bCs/>
          <w:color w:val="000000"/>
        </w:rPr>
        <w:t>17, comma 5 del codice</w:t>
      </w:r>
      <w:r w:rsidRPr="004B2255">
        <w:rPr>
          <w:bCs/>
          <w:color w:val="000000"/>
        </w:rPr>
        <w:t xml:space="preserve">. </w:t>
      </w:r>
      <w:r>
        <w:rPr>
          <w:bCs/>
          <w:color w:val="000000"/>
        </w:rPr>
        <w:t>I</w:t>
      </w:r>
      <w:r w:rsidRPr="004B2255">
        <w:rPr>
          <w:bCs/>
          <w:color w:val="000000"/>
        </w:rPr>
        <w:t>n caso di esito negativo delle verifiche</w:t>
      </w:r>
      <w:r>
        <w:rPr>
          <w:bCs/>
          <w:color w:val="000000"/>
        </w:rPr>
        <w:t xml:space="preserve"> relative a uno o più concorrenti premiati, </w:t>
      </w:r>
      <w:r w:rsidRPr="004B2255">
        <w:rPr>
          <w:bCs/>
          <w:color w:val="000000"/>
        </w:rPr>
        <w:t>la stazione appaltante procederà̀ all</w:t>
      </w:r>
      <w:r>
        <w:rPr>
          <w:bCs/>
          <w:color w:val="000000"/>
        </w:rPr>
        <w:t>’esclusione del/i suddetto/i concorrente/i.</w:t>
      </w:r>
    </w:p>
    <w:p w14:paraId="7D6FD154" w14:textId="77777777" w:rsidR="003E3FB1" w:rsidRPr="00630F98" w:rsidRDefault="00E64D4E" w:rsidP="00630F98">
      <w:pPr>
        <w:pStyle w:val="Titolo1"/>
        <w:spacing w:before="360" w:after="240" w:line="240" w:lineRule="auto"/>
        <w:rPr>
          <w:rFonts w:ascii="Calibri" w:eastAsia="Calibri" w:hAnsi="Calibri"/>
          <w:color w:val="1F497D"/>
        </w:rPr>
      </w:pPr>
      <w:r w:rsidRPr="00630F98">
        <w:rPr>
          <w:rFonts w:ascii="Calibri" w:eastAsia="Calibri" w:hAnsi="Calibri"/>
          <w:color w:val="1F497D"/>
        </w:rPr>
        <w:t>6) OPERAZIONI CONCLUSIVE</w:t>
      </w:r>
    </w:p>
    <w:p w14:paraId="45BE734F" w14:textId="1A5AE6B3" w:rsidR="003E3FB1" w:rsidRPr="00630F98" w:rsidRDefault="00E64D4E" w:rsidP="00630F98">
      <w:pPr>
        <w:pStyle w:val="Titolo2"/>
        <w:spacing w:before="240" w:after="120" w:line="240" w:lineRule="auto"/>
        <w:ind w:left="567" w:hanging="567"/>
        <w:jc w:val="both"/>
        <w:rPr>
          <w:rFonts w:ascii="Calibri" w:eastAsia="Calibri" w:hAnsi="Calibri" w:cs="Calibri"/>
          <w:b/>
          <w:smallCaps/>
          <w:color w:val="23538D"/>
          <w:sz w:val="24"/>
          <w:szCs w:val="24"/>
        </w:rPr>
      </w:pPr>
      <w:r w:rsidRPr="00630F98">
        <w:rPr>
          <w:rFonts w:ascii="Calibri" w:eastAsia="Calibri" w:hAnsi="Calibri" w:cs="Calibri"/>
          <w:b/>
          <w:smallCaps/>
          <w:color w:val="23538D"/>
          <w:sz w:val="24"/>
          <w:szCs w:val="24"/>
        </w:rPr>
        <w:t xml:space="preserve">6.1) </w:t>
      </w:r>
      <w:r w:rsidR="00996D77">
        <w:rPr>
          <w:rFonts w:ascii="Calibri" w:eastAsia="Calibri" w:hAnsi="Calibri" w:cs="Calibri"/>
          <w:b/>
          <w:smallCaps/>
          <w:color w:val="23538D"/>
          <w:sz w:val="24"/>
          <w:szCs w:val="24"/>
        </w:rPr>
        <w:t>Successivi livelli di progettazione</w:t>
      </w:r>
    </w:p>
    <w:p w14:paraId="3140803D" w14:textId="60D2ACB6" w:rsidR="00996D77" w:rsidRDefault="00996D77" w:rsidP="00DD0E5A">
      <w:pPr>
        <w:pBdr>
          <w:top w:val="nil"/>
          <w:left w:val="nil"/>
          <w:bottom w:val="nil"/>
          <w:right w:val="nil"/>
          <w:between w:val="nil"/>
        </w:pBdr>
        <w:spacing w:after="60" w:line="240" w:lineRule="auto"/>
        <w:jc w:val="both"/>
        <w:rPr>
          <w:color w:val="000000"/>
        </w:rPr>
      </w:pPr>
      <w:r w:rsidRPr="00DE2E8C">
        <w:rPr>
          <w:bCs/>
          <w:color w:val="000000"/>
        </w:rPr>
        <w:t>L'idea o le idee premiate sono acquisite in propriet</w:t>
      </w:r>
      <w:r>
        <w:rPr>
          <w:bCs/>
          <w:color w:val="000000"/>
        </w:rPr>
        <w:t xml:space="preserve">à </w:t>
      </w:r>
      <w:r w:rsidRPr="00DE2E8C">
        <w:rPr>
          <w:bCs/>
          <w:color w:val="000000"/>
        </w:rPr>
        <w:t xml:space="preserve">dalla stazione appaltante o ente concedente, previa eventuale definizione degli assetti tecnici, e possono essere poste a base di un </w:t>
      </w:r>
      <w:r>
        <w:rPr>
          <w:bCs/>
          <w:color w:val="000000"/>
        </w:rPr>
        <w:t xml:space="preserve">successivo </w:t>
      </w:r>
      <w:r w:rsidRPr="00DE2E8C">
        <w:rPr>
          <w:bCs/>
          <w:color w:val="000000"/>
        </w:rPr>
        <w:t>concorso di progettazione o di un appalto di servizi di progettazione, a cui possono partecipare i premiati qualora in possesso dei relativi requisiti soggettivi</w:t>
      </w:r>
      <w:r>
        <w:rPr>
          <w:bCs/>
          <w:color w:val="000000"/>
        </w:rPr>
        <w:t xml:space="preserve"> (cfr. art. 46, comma 4, terzo periodo del codice)</w:t>
      </w:r>
      <w:r w:rsidRPr="00DE2E8C">
        <w:rPr>
          <w:bCs/>
          <w:color w:val="000000"/>
        </w:rPr>
        <w:t>.</w:t>
      </w:r>
    </w:p>
    <w:p w14:paraId="2C7036C4"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t>6.2) Pubblicazione e mostra delle proposte progettuali</w:t>
      </w:r>
    </w:p>
    <w:p w14:paraId="67F1CF19" w14:textId="122C062F" w:rsidR="003E3FB1" w:rsidRDefault="00E64D4E" w:rsidP="00C87BF4">
      <w:pPr>
        <w:pBdr>
          <w:top w:val="nil"/>
          <w:left w:val="nil"/>
          <w:bottom w:val="nil"/>
          <w:right w:val="nil"/>
          <w:between w:val="nil"/>
        </w:pBdr>
        <w:spacing w:after="60" w:line="240" w:lineRule="auto"/>
        <w:jc w:val="both"/>
        <w:rPr>
          <w:b/>
          <w:color w:val="000000"/>
        </w:rPr>
      </w:pPr>
      <w:r>
        <w:rPr>
          <w:color w:val="000000"/>
        </w:rPr>
        <w:t xml:space="preserve">L'ente banditore ha il diritto di esporre al pubblico le proposte progettuali del </w:t>
      </w:r>
      <w:r w:rsidR="00EC31D2">
        <w:rPr>
          <w:color w:val="000000"/>
        </w:rPr>
        <w:t>c</w:t>
      </w:r>
      <w:r>
        <w:rPr>
          <w:color w:val="000000"/>
        </w:rPr>
        <w:t xml:space="preserve">oncorso, citando il nome degli autori e dei collaboratori, e di presentarne un estratto nel catalogo del </w:t>
      </w:r>
      <w:r w:rsidR="00EC31D2">
        <w:rPr>
          <w:color w:val="000000"/>
        </w:rPr>
        <w:t>c</w:t>
      </w:r>
      <w:r>
        <w:rPr>
          <w:color w:val="000000"/>
        </w:rPr>
        <w:t xml:space="preserve">oncorso o in altre pubblicazioni, senza che questo implichi alcuna pretesa di carattere economico o di altro tipo da parte dei partecipanti al </w:t>
      </w:r>
      <w:r w:rsidR="00EC31D2">
        <w:rPr>
          <w:color w:val="000000"/>
        </w:rPr>
        <w:t>c</w:t>
      </w:r>
      <w:r>
        <w:rPr>
          <w:color w:val="000000"/>
        </w:rPr>
        <w:t>oncorso.</w:t>
      </w:r>
    </w:p>
    <w:p w14:paraId="42A2E060" w14:textId="3B0EB5CF" w:rsidR="003E3FB1" w:rsidRDefault="00E64D4E" w:rsidP="00C87BF4">
      <w:pPr>
        <w:pBdr>
          <w:top w:val="nil"/>
          <w:left w:val="nil"/>
          <w:bottom w:val="nil"/>
          <w:right w:val="nil"/>
          <w:between w:val="nil"/>
        </w:pBdr>
        <w:spacing w:before="60" w:after="0" w:line="240" w:lineRule="auto"/>
        <w:jc w:val="both"/>
        <w:rPr>
          <w:color w:val="000000"/>
        </w:rPr>
      </w:pPr>
      <w:r>
        <w:rPr>
          <w:b/>
          <w:color w:val="000000"/>
        </w:rPr>
        <w:t xml:space="preserve">In particolare, l’ente banditore, come da </w:t>
      </w:r>
      <w:r>
        <w:rPr>
          <w:b/>
          <w:i/>
          <w:color w:val="000000"/>
        </w:rPr>
        <w:t>calendario del concorso</w:t>
      </w:r>
      <w:r>
        <w:rPr>
          <w:b/>
          <w:color w:val="000000"/>
        </w:rPr>
        <w:t>:</w:t>
      </w:r>
    </w:p>
    <w:p w14:paraId="7D86AB19" w14:textId="77777777" w:rsidR="003E3FB1" w:rsidRDefault="00E64D4E" w:rsidP="00C87BF4">
      <w:pPr>
        <w:numPr>
          <w:ilvl w:val="0"/>
          <w:numId w:val="29"/>
        </w:numPr>
        <w:pBdr>
          <w:top w:val="nil"/>
          <w:left w:val="nil"/>
          <w:bottom w:val="nil"/>
          <w:right w:val="nil"/>
          <w:between w:val="nil"/>
        </w:pBdr>
        <w:spacing w:after="0" w:line="240" w:lineRule="auto"/>
        <w:ind w:left="284" w:hanging="284"/>
        <w:jc w:val="both"/>
        <w:rPr>
          <w:color w:val="000000"/>
        </w:rPr>
      </w:pPr>
      <w:r>
        <w:rPr>
          <w:color w:val="000000"/>
        </w:rPr>
        <w:t>pubblicherà le proposte progettuali presentate sul sito web del concorso;</w:t>
      </w:r>
    </w:p>
    <w:p w14:paraId="325ED153" w14:textId="77777777" w:rsidR="003E3FB1" w:rsidRDefault="00E64D4E" w:rsidP="00C87BF4">
      <w:pPr>
        <w:numPr>
          <w:ilvl w:val="0"/>
          <w:numId w:val="29"/>
        </w:numPr>
        <w:pBdr>
          <w:top w:val="nil"/>
          <w:left w:val="nil"/>
          <w:bottom w:val="nil"/>
          <w:right w:val="nil"/>
          <w:between w:val="nil"/>
        </w:pBdr>
        <w:spacing w:after="0" w:line="240" w:lineRule="auto"/>
        <w:ind w:left="284" w:hanging="284"/>
        <w:jc w:val="both"/>
        <w:rPr>
          <w:rFonts w:ascii="Verdana" w:eastAsia="Verdana" w:hAnsi="Verdana" w:cs="Verdana"/>
          <w:color w:val="1F497D"/>
          <w:sz w:val="24"/>
          <w:szCs w:val="24"/>
        </w:rPr>
      </w:pPr>
      <w:r>
        <w:rPr>
          <w:color w:val="000000"/>
        </w:rPr>
        <w:t>allestirà una mostra di tutte le proposte progettuali presentate, con eventuale pubblicazione.</w:t>
      </w:r>
    </w:p>
    <w:p w14:paraId="7A911EB6" w14:textId="77777777" w:rsidR="003E3FB1" w:rsidRDefault="00E64D4E" w:rsidP="00C87BF4">
      <w:pPr>
        <w:pStyle w:val="Titolo1"/>
        <w:spacing w:before="300" w:line="240" w:lineRule="auto"/>
        <w:rPr>
          <w:rFonts w:ascii="Calibri" w:eastAsia="Calibri" w:hAnsi="Calibri"/>
          <w:color w:val="1F497D"/>
          <w:sz w:val="26"/>
          <w:szCs w:val="26"/>
        </w:rPr>
      </w:pPr>
      <w:r>
        <w:rPr>
          <w:rFonts w:ascii="Calibri" w:eastAsia="Calibri" w:hAnsi="Calibri"/>
          <w:color w:val="1F497D"/>
          <w:sz w:val="26"/>
          <w:szCs w:val="26"/>
        </w:rPr>
        <w:lastRenderedPageBreak/>
        <w:t>7) PROTEZIONE DEI DATI PERSONALI E TUTELA GIURISDIZIONALE</w:t>
      </w:r>
    </w:p>
    <w:p w14:paraId="2C5429D9"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t>7.1) Trattamento dei dati personali</w:t>
      </w:r>
    </w:p>
    <w:p w14:paraId="33D63BE1" w14:textId="0393636F" w:rsidR="003E3FB1" w:rsidRDefault="00E64D4E" w:rsidP="00C87BF4">
      <w:pPr>
        <w:spacing w:after="60" w:line="240" w:lineRule="auto"/>
        <w:jc w:val="both"/>
      </w:pPr>
      <w:r>
        <w:rPr>
          <w:color w:val="000000"/>
        </w:rPr>
        <w:t xml:space="preserve">I dati raccolti saranno trattati, anche con strumenti informatici, ai sensi del </w:t>
      </w:r>
      <w:proofErr w:type="spellStart"/>
      <w:r w:rsidR="00374059">
        <w:rPr>
          <w:color w:val="000000"/>
        </w:rPr>
        <w:t>D.Lgs.</w:t>
      </w:r>
      <w:proofErr w:type="spellEnd"/>
      <w:r>
        <w:rPr>
          <w:color w:val="000000"/>
        </w:rPr>
        <w:t xml:space="preserve"> 30 giugno 2003, n. 196 e </w:t>
      </w:r>
      <w:proofErr w:type="spellStart"/>
      <w:r>
        <w:rPr>
          <w:color w:val="000000"/>
        </w:rPr>
        <w:t>s.m.i.</w:t>
      </w:r>
      <w:proofErr w:type="spellEnd"/>
      <w:r>
        <w:rPr>
          <w:color w:val="000000"/>
        </w:rPr>
        <w:t xml:space="preserve"> e del Regolamento (CE) 27 aprile 2016, n. 2016/679/UE, esclusivamente nell’ambito della procedura cui si riferisce il presente disciplinare.</w:t>
      </w:r>
    </w:p>
    <w:p w14:paraId="3CC3FC9B" w14:textId="77777777" w:rsidR="003E3FB1" w:rsidRDefault="00E64D4E" w:rsidP="00C87BF4">
      <w:pPr>
        <w:pBdr>
          <w:top w:val="nil"/>
          <w:left w:val="nil"/>
          <w:bottom w:val="nil"/>
          <w:right w:val="nil"/>
          <w:between w:val="nil"/>
        </w:pBdr>
        <w:spacing w:after="0" w:line="240" w:lineRule="auto"/>
        <w:jc w:val="both"/>
        <w:rPr>
          <w:rFonts w:ascii="Verdana" w:eastAsia="Verdana" w:hAnsi="Verdana" w:cs="Verdana"/>
          <w:color w:val="1F497D"/>
          <w:sz w:val="24"/>
          <w:szCs w:val="24"/>
        </w:rPr>
      </w:pPr>
      <w:r>
        <w:rPr>
          <w:color w:val="000000"/>
        </w:rPr>
        <w:t>Ai sensi dell’art. 71 del D.P.R. n. 445/2000, gli enti banditori hanno facoltà di effettuare idonei controlli a campione e, comunque, in tutti i casi in cui sorgessero dubbi sulla veridicità delle dichiarazioni sostitutive rese ai fini della partecipazione al concorso.</w:t>
      </w:r>
    </w:p>
    <w:p w14:paraId="45BEA64B"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t>7.2) Pubblicazione del bando</w:t>
      </w:r>
    </w:p>
    <w:p w14:paraId="3DFE58DF" w14:textId="67BF0A52" w:rsidR="003E3FB1" w:rsidRDefault="00E64D4E" w:rsidP="00C87BF4">
      <w:pPr>
        <w:spacing w:after="0" w:line="240" w:lineRule="auto"/>
        <w:jc w:val="both"/>
      </w:pPr>
      <w:r>
        <w:t>Il bando di concorso, nel rispetto delle norme vigenti</w:t>
      </w:r>
      <w:r w:rsidR="00EC31D2">
        <w:t xml:space="preserve"> </w:t>
      </w:r>
      <w:r w:rsidRPr="008617E4">
        <w:rPr>
          <w:b/>
          <w:color w:val="FF0000"/>
          <w:highlight w:val="yellow"/>
          <w:vertAlign w:val="superscript"/>
        </w:rPr>
        <w:footnoteReference w:id="20"/>
      </w:r>
      <w:r w:rsidRPr="00EC31D2">
        <w:rPr>
          <w:b/>
        </w:rPr>
        <w:t>,</w:t>
      </w:r>
      <w:r>
        <w:t xml:space="preserve"> sarà:</w:t>
      </w:r>
    </w:p>
    <w:p w14:paraId="61A443BE" w14:textId="26FBD3B8" w:rsidR="003E3FB1" w:rsidRDefault="00E64D4E" w:rsidP="00C87BF4">
      <w:pPr>
        <w:numPr>
          <w:ilvl w:val="0"/>
          <w:numId w:val="10"/>
        </w:numPr>
        <w:spacing w:after="0" w:line="240" w:lineRule="auto"/>
        <w:ind w:left="284" w:hanging="284"/>
        <w:jc w:val="both"/>
      </w:pPr>
      <w:r>
        <w:t>trasmesso alla Gazzetta Ufficiale della Comunità Europea</w:t>
      </w:r>
      <w:r w:rsidR="00EC31D2">
        <w:t xml:space="preserve"> </w:t>
      </w:r>
      <w:r w:rsidRPr="008617E4">
        <w:rPr>
          <w:b/>
          <w:color w:val="FF0000"/>
          <w:highlight w:val="yellow"/>
          <w:vertAlign w:val="superscript"/>
        </w:rPr>
        <w:footnoteReference w:id="21"/>
      </w:r>
      <w:r>
        <w:t xml:space="preserve"> </w:t>
      </w:r>
      <w:r>
        <w:rPr>
          <w:color w:val="C00000"/>
        </w:rPr>
        <w:t>[ove richiesto]</w:t>
      </w:r>
      <w:r>
        <w:t>;</w:t>
      </w:r>
    </w:p>
    <w:p w14:paraId="75C7BCF7" w14:textId="77777777" w:rsidR="003E3FB1" w:rsidRDefault="00E64D4E" w:rsidP="00C87BF4">
      <w:pPr>
        <w:numPr>
          <w:ilvl w:val="0"/>
          <w:numId w:val="10"/>
        </w:numPr>
        <w:spacing w:after="0" w:line="240" w:lineRule="auto"/>
        <w:ind w:left="284" w:hanging="284"/>
        <w:jc w:val="both"/>
      </w:pPr>
      <w:r>
        <w:t>pubblicato sulla Gazzetta Ufficiale della Repubblica Italiana;</w:t>
      </w:r>
    </w:p>
    <w:p w14:paraId="0AA953FC" w14:textId="77777777" w:rsidR="003E3FB1" w:rsidRDefault="00E64D4E" w:rsidP="00C87BF4">
      <w:pPr>
        <w:numPr>
          <w:ilvl w:val="0"/>
          <w:numId w:val="10"/>
        </w:numPr>
        <w:spacing w:after="0" w:line="240" w:lineRule="auto"/>
        <w:ind w:left="284" w:hanging="284"/>
        <w:jc w:val="both"/>
      </w:pPr>
      <w:r>
        <w:t xml:space="preserve">pubblicato su due quotidiani a diffusione nazionale e due quotidiani a diffusione locale </w:t>
      </w:r>
      <w:r w:rsidRPr="008617E4">
        <w:rPr>
          <w:b/>
          <w:color w:val="FF0000"/>
          <w:highlight w:val="yellow"/>
          <w:vertAlign w:val="superscript"/>
        </w:rPr>
        <w:footnoteReference w:id="22"/>
      </w:r>
      <w:r>
        <w:t xml:space="preserve"> </w:t>
      </w:r>
      <w:r>
        <w:rPr>
          <w:color w:val="C00000"/>
        </w:rPr>
        <w:t>[ove richiesto]</w:t>
      </w:r>
      <w:r>
        <w:t>;</w:t>
      </w:r>
    </w:p>
    <w:p w14:paraId="1D078E97" w14:textId="466E54D2" w:rsidR="003E3FB1" w:rsidRDefault="00E64D4E" w:rsidP="00C87BF4">
      <w:pPr>
        <w:numPr>
          <w:ilvl w:val="0"/>
          <w:numId w:val="10"/>
        </w:numPr>
        <w:spacing w:after="0" w:line="240" w:lineRule="auto"/>
        <w:ind w:left="284" w:hanging="284"/>
        <w:jc w:val="both"/>
      </w:pPr>
      <w:r>
        <w:t>pubblicato sul profilo del soggetto banditore (http//www</w:t>
      </w:r>
      <w:r w:rsidR="00EC31D2">
        <w:t>.</w:t>
      </w:r>
      <w:r w:rsidR="00EC31D2" w:rsidRPr="00EC31D2">
        <w:rPr>
          <w:color w:val="000000"/>
        </w:rPr>
        <w:t xml:space="preserve"> </w:t>
      </w:r>
      <w:r w:rsidR="00EC31D2" w:rsidRPr="00203949">
        <w:rPr>
          <w:color w:val="000000"/>
        </w:rPr>
        <w:t>__________</w:t>
      </w:r>
      <w:r>
        <w:t>);</w:t>
      </w:r>
    </w:p>
    <w:p w14:paraId="45F5F87E" w14:textId="58218DA3" w:rsidR="003E3FB1" w:rsidRDefault="00E64D4E" w:rsidP="00C87BF4">
      <w:pPr>
        <w:numPr>
          <w:ilvl w:val="0"/>
          <w:numId w:val="10"/>
        </w:numPr>
        <w:spacing w:after="0" w:line="240" w:lineRule="auto"/>
        <w:ind w:left="284" w:hanging="284"/>
        <w:jc w:val="both"/>
        <w:rPr>
          <w:color w:val="000000"/>
          <w:u w:val="single"/>
        </w:rPr>
      </w:pPr>
      <w:r>
        <w:t xml:space="preserve">trasmesso al MIT, per la pubblicazione sul sito web: </w:t>
      </w:r>
      <w:r w:rsidRPr="00EC31D2">
        <w:t>www.serviziocontrattipubblici.it</w:t>
      </w:r>
      <w:r w:rsidR="00EC31D2">
        <w:t>;</w:t>
      </w:r>
    </w:p>
    <w:p w14:paraId="084AD81D" w14:textId="45C7A3EF" w:rsidR="003E3FB1" w:rsidRDefault="00EC31D2" w:rsidP="00C87BF4">
      <w:pPr>
        <w:numPr>
          <w:ilvl w:val="0"/>
          <w:numId w:val="10"/>
        </w:numPr>
        <w:spacing w:after="0" w:line="240" w:lineRule="auto"/>
        <w:ind w:left="284" w:hanging="284"/>
        <w:jc w:val="both"/>
      </w:pPr>
      <w:r>
        <w:t>trasmesso al</w:t>
      </w:r>
      <w:r w:rsidR="00E64D4E">
        <w:t>l’ANAC, per la pubblicazione sulla piattaforma digitale dei bandi di gara, istituita presso la stessa Autorità</w:t>
      </w:r>
      <w:r>
        <w:t>.</w:t>
      </w:r>
    </w:p>
    <w:p w14:paraId="3A5177F3"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t xml:space="preserve">7.3) Natura </w:t>
      </w:r>
      <w:proofErr w:type="spellStart"/>
      <w:r w:rsidRPr="006A27FC">
        <w:rPr>
          <w:rFonts w:ascii="Calibri" w:eastAsia="Calibri" w:hAnsi="Calibri" w:cs="Calibri"/>
          <w:b/>
          <w:smallCaps/>
          <w:color w:val="23538D"/>
          <w:sz w:val="24"/>
          <w:szCs w:val="24"/>
        </w:rPr>
        <w:t>Trasfrontaliera</w:t>
      </w:r>
      <w:proofErr w:type="spellEnd"/>
      <w:r w:rsidRPr="006A27FC">
        <w:rPr>
          <w:rFonts w:ascii="Calibri" w:eastAsia="Calibri" w:hAnsi="Calibri" w:cs="Calibri"/>
          <w:b/>
          <w:smallCaps/>
          <w:color w:val="23538D"/>
          <w:sz w:val="24"/>
          <w:szCs w:val="24"/>
        </w:rPr>
        <w:t xml:space="preserve"> dell’appalto </w:t>
      </w:r>
    </w:p>
    <w:p w14:paraId="62736D95" w14:textId="65638F3F" w:rsidR="003E3FB1" w:rsidRDefault="00E64D4E" w:rsidP="00C87BF4">
      <w:pPr>
        <w:pBdr>
          <w:top w:val="nil"/>
          <w:left w:val="nil"/>
          <w:bottom w:val="nil"/>
          <w:right w:val="nil"/>
          <w:between w:val="nil"/>
        </w:pBdr>
        <w:spacing w:after="0" w:line="240" w:lineRule="auto"/>
        <w:rPr>
          <w:color w:val="000000"/>
        </w:rPr>
      </w:pPr>
      <w:r>
        <w:rPr>
          <w:color w:val="000000"/>
        </w:rPr>
        <w:t xml:space="preserve">Il presente appalto, per sua natura, ha </w:t>
      </w:r>
      <w:r>
        <w:rPr>
          <w:color w:val="C00000"/>
        </w:rPr>
        <w:t>[oppure non ha]</w:t>
      </w:r>
      <w:r>
        <w:rPr>
          <w:color w:val="000000"/>
        </w:rPr>
        <w:t xml:space="preserve"> un interesse transfrontaliero certo</w:t>
      </w:r>
      <w:r w:rsidR="00EC31D2">
        <w:rPr>
          <w:color w:val="000000"/>
        </w:rPr>
        <w:t xml:space="preserve"> </w:t>
      </w:r>
      <w:r w:rsidRPr="008617E4">
        <w:rPr>
          <w:b/>
          <w:color w:val="FF0000"/>
          <w:highlight w:val="yellow"/>
          <w:vertAlign w:val="superscript"/>
        </w:rPr>
        <w:footnoteReference w:id="23"/>
      </w:r>
      <w:r>
        <w:rPr>
          <w:color w:val="000000"/>
        </w:rPr>
        <w:t>.</w:t>
      </w:r>
    </w:p>
    <w:p w14:paraId="013FD1D6"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t xml:space="preserve">7.4) Accettazione delle clausole del disciplinare </w:t>
      </w:r>
    </w:p>
    <w:p w14:paraId="0861B704" w14:textId="51B0F036" w:rsidR="003E3FB1" w:rsidRDefault="00E64D4E" w:rsidP="00C87BF4">
      <w:pPr>
        <w:pBdr>
          <w:top w:val="nil"/>
          <w:left w:val="nil"/>
          <w:bottom w:val="nil"/>
          <w:right w:val="nil"/>
          <w:between w:val="nil"/>
        </w:pBdr>
        <w:spacing w:after="280" w:line="240" w:lineRule="auto"/>
        <w:jc w:val="both"/>
        <w:rPr>
          <w:color w:val="000000"/>
        </w:rPr>
      </w:pPr>
      <w:r>
        <w:rPr>
          <w:color w:val="000000"/>
        </w:rPr>
        <w:t>La partecipazione al concorso implica da parte di ogni concorrente l’accettazione incondizionata di tutte le norme e clausole contenute nel disciplinare. Il mancato rispetto del presente disciplinare è motivo di esclusione dal concorso.</w:t>
      </w:r>
    </w:p>
    <w:p w14:paraId="27B6D7BE" w14:textId="77777777" w:rsidR="003E3FB1" w:rsidRPr="006A27FC" w:rsidRDefault="00E64D4E" w:rsidP="006A27FC">
      <w:pPr>
        <w:pStyle w:val="Titolo2"/>
        <w:spacing w:before="240" w:after="120" w:line="240" w:lineRule="auto"/>
        <w:ind w:left="567" w:hanging="567"/>
        <w:jc w:val="both"/>
        <w:rPr>
          <w:rFonts w:ascii="Calibri" w:eastAsia="Calibri" w:hAnsi="Calibri" w:cs="Calibri"/>
          <w:b/>
          <w:smallCaps/>
          <w:color w:val="23538D"/>
          <w:sz w:val="24"/>
          <w:szCs w:val="24"/>
        </w:rPr>
      </w:pPr>
      <w:r w:rsidRPr="006A27FC">
        <w:rPr>
          <w:rFonts w:ascii="Calibri" w:eastAsia="Calibri" w:hAnsi="Calibri" w:cs="Calibri"/>
          <w:b/>
          <w:smallCaps/>
          <w:color w:val="23538D"/>
          <w:sz w:val="24"/>
          <w:szCs w:val="24"/>
        </w:rPr>
        <w:lastRenderedPageBreak/>
        <w:t>7.5) Tutela giurisdizionale</w:t>
      </w:r>
    </w:p>
    <w:p w14:paraId="2C7F5759" w14:textId="77777777" w:rsidR="003E3FB1" w:rsidRDefault="00E64D4E" w:rsidP="002A300C">
      <w:pPr>
        <w:pBdr>
          <w:top w:val="nil"/>
          <w:left w:val="nil"/>
          <w:bottom w:val="nil"/>
          <w:right w:val="nil"/>
          <w:between w:val="nil"/>
        </w:pBdr>
        <w:spacing w:after="60" w:line="240" w:lineRule="auto"/>
        <w:jc w:val="both"/>
        <w:rPr>
          <w:color w:val="000000"/>
        </w:rPr>
      </w:pPr>
      <w:r>
        <w:rPr>
          <w:color w:val="000000"/>
        </w:rPr>
        <w:t>Il bando e gli atti connessi e consequenziali alla procedura di concorso sono impugnabili unicamente mediante ricorso al Tribunale Amministrativo Regionale competente per territorio.</w:t>
      </w:r>
    </w:p>
    <w:p w14:paraId="2C46BFD2" w14:textId="4D748CCC" w:rsidR="003E3FB1" w:rsidRDefault="00E64D4E" w:rsidP="002A300C">
      <w:pPr>
        <w:pBdr>
          <w:top w:val="nil"/>
          <w:left w:val="nil"/>
          <w:bottom w:val="nil"/>
          <w:right w:val="nil"/>
          <w:between w:val="nil"/>
        </w:pBdr>
        <w:spacing w:after="60" w:line="240" w:lineRule="auto"/>
        <w:jc w:val="both"/>
        <w:rPr>
          <w:color w:val="000000"/>
        </w:rPr>
      </w:pPr>
      <w:r>
        <w:rPr>
          <w:color w:val="000000"/>
        </w:rPr>
        <w:t>Trovano in ogni caso applicazione l’art. 209 del D.Lgs. n. 36/2023 (codice dei contratti), nonché gli artt. 119 e 120 del D.Lgs. n. 104/</w:t>
      </w:r>
      <w:r w:rsidR="00BF294B">
        <w:rPr>
          <w:color w:val="000000"/>
        </w:rPr>
        <w:t>20</w:t>
      </w:r>
      <w:r>
        <w:rPr>
          <w:color w:val="000000"/>
        </w:rPr>
        <w:t>10 (</w:t>
      </w:r>
      <w:r w:rsidR="00D0145C">
        <w:rPr>
          <w:color w:val="000000"/>
        </w:rPr>
        <w:t>codice</w:t>
      </w:r>
      <w:r>
        <w:rPr>
          <w:color w:val="000000"/>
        </w:rPr>
        <w:t xml:space="preserve"> del processo amministrativo).</w:t>
      </w:r>
    </w:p>
    <w:p w14:paraId="3139AC40" w14:textId="67798475" w:rsidR="003E3FB1" w:rsidRDefault="00E64D4E" w:rsidP="002A300C">
      <w:pPr>
        <w:pBdr>
          <w:top w:val="nil"/>
          <w:left w:val="nil"/>
          <w:bottom w:val="nil"/>
          <w:right w:val="nil"/>
          <w:between w:val="nil"/>
        </w:pBdr>
        <w:spacing w:after="0" w:line="240" w:lineRule="auto"/>
        <w:jc w:val="both"/>
        <w:rPr>
          <w:color w:val="000000"/>
        </w:rPr>
      </w:pPr>
      <w:r>
        <w:rPr>
          <w:color w:val="000000"/>
        </w:rPr>
        <w:t xml:space="preserve">Tribunale competente: </w:t>
      </w:r>
      <w:r w:rsidR="00EC31D2" w:rsidRPr="00EC31D2">
        <w:rPr>
          <w:color w:val="000000"/>
        </w:rPr>
        <w:t>__________</w:t>
      </w:r>
      <w:r w:rsidR="00F35FE4">
        <w:rPr>
          <w:color w:val="000000"/>
        </w:rPr>
        <w:t>.</w:t>
      </w:r>
    </w:p>
    <w:p w14:paraId="6904FA35" w14:textId="77777777" w:rsidR="00F35FE4" w:rsidRDefault="00F35FE4" w:rsidP="00C87BF4">
      <w:pPr>
        <w:pBdr>
          <w:top w:val="nil"/>
          <w:left w:val="nil"/>
          <w:bottom w:val="nil"/>
          <w:right w:val="nil"/>
          <w:between w:val="nil"/>
        </w:pBdr>
        <w:spacing w:after="0" w:line="240" w:lineRule="auto"/>
        <w:jc w:val="both"/>
        <w:rPr>
          <w:color w:val="000000"/>
        </w:rPr>
      </w:pPr>
    </w:p>
    <w:p w14:paraId="0C91E3FD" w14:textId="77777777" w:rsidR="003E3FB1" w:rsidRDefault="00E64D4E" w:rsidP="00C87BF4">
      <w:pPr>
        <w:pBdr>
          <w:top w:val="nil"/>
          <w:left w:val="nil"/>
          <w:bottom w:val="nil"/>
          <w:right w:val="nil"/>
          <w:between w:val="nil"/>
        </w:pBdr>
        <w:spacing w:before="280" w:after="280" w:line="240" w:lineRule="auto"/>
        <w:jc w:val="center"/>
        <w:rPr>
          <w:color w:val="000000"/>
        </w:rPr>
      </w:pPr>
      <w:r>
        <w:rPr>
          <w:color w:val="000000"/>
        </w:rPr>
        <w:t>IL RUP</w:t>
      </w:r>
    </w:p>
    <w:p w14:paraId="5E1F7EAE" w14:textId="69AC876C" w:rsidR="003E3FB1" w:rsidRPr="00D0145C" w:rsidRDefault="00E64D4E" w:rsidP="00D0145C">
      <w:pPr>
        <w:pBdr>
          <w:top w:val="nil"/>
          <w:left w:val="nil"/>
          <w:bottom w:val="nil"/>
          <w:right w:val="nil"/>
          <w:between w:val="nil"/>
        </w:pBdr>
        <w:spacing w:before="280" w:after="280" w:line="240" w:lineRule="auto"/>
        <w:jc w:val="center"/>
        <w:rPr>
          <w:color w:val="000000"/>
        </w:rPr>
      </w:pPr>
      <w:r>
        <w:rPr>
          <w:color w:val="000000"/>
        </w:rPr>
        <w:t>_____________________________</w:t>
      </w:r>
    </w:p>
    <w:sectPr w:rsidR="003E3FB1" w:rsidRPr="00D0145C" w:rsidSect="005A2EDB">
      <w:headerReference w:type="default" r:id="rId10"/>
      <w:footerReference w:type="default" r:id="rId11"/>
      <w:pgSz w:w="11906" w:h="16838"/>
      <w:pgMar w:top="1701" w:right="1134"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E797" w14:textId="77777777" w:rsidR="00C208F8" w:rsidRDefault="00C208F8">
      <w:pPr>
        <w:spacing w:after="0" w:line="240" w:lineRule="auto"/>
      </w:pPr>
      <w:r>
        <w:separator/>
      </w:r>
    </w:p>
  </w:endnote>
  <w:endnote w:type="continuationSeparator" w:id="0">
    <w:p w14:paraId="20221DA3" w14:textId="77777777" w:rsidR="00C208F8" w:rsidRDefault="00C2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9CF7" w14:textId="3FC75BDB" w:rsidR="00C208F8" w:rsidRDefault="00C208F8">
    <w:pPr>
      <w:pBdr>
        <w:top w:val="single" w:sz="24" w:space="1" w:color="622423"/>
        <w:left w:val="nil"/>
        <w:bottom w:val="nil"/>
        <w:right w:val="nil"/>
        <w:between w:val="nil"/>
      </w:pBdr>
      <w:tabs>
        <w:tab w:val="center" w:pos="4819"/>
        <w:tab w:val="right" w:pos="9638"/>
      </w:tabs>
      <w:spacing w:before="240" w:after="0" w:line="240" w:lineRule="auto"/>
      <w:jc w:val="center"/>
      <w:rPr>
        <w:color w:val="000000"/>
        <w:sz w:val="16"/>
        <w:szCs w:val="16"/>
      </w:rPr>
    </w:pPr>
    <w:r>
      <w:rPr>
        <w:color w:val="000000"/>
        <w:sz w:val="16"/>
        <w:szCs w:val="16"/>
      </w:rPr>
      <w:t xml:space="preserve">Il presente modello è adottato dalle stazioni appaltanti, che operano sul territorio nazionale, per bandire concorsi di idee attraverso la piattaforma </w:t>
    </w:r>
    <w:proofErr w:type="spellStart"/>
    <w:r w:rsidRPr="00B22E51">
      <w:rPr>
        <w:i/>
        <w:iCs/>
        <w:color w:val="000000"/>
        <w:sz w:val="16"/>
        <w:szCs w:val="16"/>
      </w:rPr>
      <w:t>concorsiAWN</w:t>
    </w:r>
    <w:proofErr w:type="spellEnd"/>
    <w:r>
      <w:rPr>
        <w:color w:val="000000"/>
        <w:sz w:val="16"/>
        <w:szCs w:val="16"/>
      </w:rPr>
      <w:t xml:space="preserve"> del CNAPPC</w:t>
    </w:r>
  </w:p>
  <w:p w14:paraId="36306E3D" w14:textId="77777777" w:rsidR="00C208F8" w:rsidRDefault="00C208F8">
    <w:pPr>
      <w:pBdr>
        <w:top w:val="single" w:sz="24" w:space="1" w:color="622423"/>
        <w:left w:val="nil"/>
        <w:bottom w:val="nil"/>
        <w:right w:val="nil"/>
        <w:between w:val="nil"/>
      </w:pBdr>
      <w:tabs>
        <w:tab w:val="center" w:pos="4819"/>
        <w:tab w:val="right" w:pos="9638"/>
      </w:tabs>
      <w:spacing w:after="0" w:line="240" w:lineRule="auto"/>
      <w:jc w:val="center"/>
      <w:rPr>
        <w:color w:val="000000"/>
        <w:sz w:val="18"/>
        <w:szCs w:val="18"/>
      </w:rPr>
    </w:pPr>
  </w:p>
  <w:p w14:paraId="2013E631" w14:textId="64288AD5" w:rsidR="00C208F8" w:rsidRDefault="00C208F8">
    <w:pPr>
      <w:pBdr>
        <w:top w:val="single" w:sz="24" w:space="1" w:color="622423"/>
        <w:left w:val="nil"/>
        <w:bottom w:val="nil"/>
        <w:right w:val="nil"/>
        <w:between w:val="nil"/>
      </w:pBdr>
      <w:tabs>
        <w:tab w:val="center" w:pos="4819"/>
        <w:tab w:val="right" w:pos="9638"/>
      </w:tabs>
      <w:spacing w:after="0" w:line="240" w:lineRule="auto"/>
      <w:jc w:val="center"/>
      <w:rPr>
        <w:rFonts w:ascii="Cambria" w:eastAsia="Cambria" w:hAnsi="Cambria" w:cs="Cambria"/>
        <w:color w:val="000000"/>
        <w:sz w:val="18"/>
        <w:szCs w:val="18"/>
      </w:rPr>
    </w:pPr>
    <w:r>
      <w:rPr>
        <w:color w:val="000000"/>
        <w:sz w:val="18"/>
        <w:szCs w:val="18"/>
      </w:rPr>
      <w:t>Pag</w:t>
    </w:r>
    <w:r>
      <w:rPr>
        <w:rFonts w:ascii="Cambria" w:eastAsia="Cambria" w:hAnsi="Cambria" w:cs="Cambria"/>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996D77">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470B" w14:textId="77777777" w:rsidR="00C208F8" w:rsidRDefault="00C208F8">
      <w:pPr>
        <w:spacing w:after="0" w:line="240" w:lineRule="auto"/>
      </w:pPr>
      <w:r>
        <w:separator/>
      </w:r>
    </w:p>
  </w:footnote>
  <w:footnote w:type="continuationSeparator" w:id="0">
    <w:p w14:paraId="6398DA46" w14:textId="77777777" w:rsidR="00C208F8" w:rsidRDefault="00C208F8">
      <w:pPr>
        <w:spacing w:after="0" w:line="240" w:lineRule="auto"/>
      </w:pPr>
      <w:r>
        <w:continuationSeparator/>
      </w:r>
    </w:p>
  </w:footnote>
  <w:footnote w:id="1">
    <w:p w14:paraId="130476D4" w14:textId="7D1AD861" w:rsidR="00C208F8" w:rsidRPr="003421CD" w:rsidRDefault="00C208F8" w:rsidP="0080722D">
      <w:pPr>
        <w:pStyle w:val="Testonotaapidipagina"/>
        <w:ind w:left="284" w:hanging="284"/>
        <w:jc w:val="both"/>
        <w:rPr>
          <w:sz w:val="18"/>
          <w:szCs w:val="18"/>
        </w:rPr>
      </w:pPr>
      <w:r w:rsidRPr="003421CD">
        <w:rPr>
          <w:rStyle w:val="Rimandonotaapidipagina"/>
          <w:b/>
          <w:bCs/>
          <w:color w:val="FF0000"/>
          <w:sz w:val="22"/>
          <w:szCs w:val="22"/>
          <w:highlight w:val="yellow"/>
        </w:rPr>
        <w:footnoteRef/>
      </w:r>
      <w:r w:rsidRPr="006B4F1B">
        <w:rPr>
          <w:b/>
          <w:bCs/>
          <w:sz w:val="22"/>
          <w:szCs w:val="22"/>
        </w:rPr>
        <w:t xml:space="preserve"> </w:t>
      </w:r>
      <w:r w:rsidR="003421CD" w:rsidRPr="003421CD">
        <w:rPr>
          <w:b/>
          <w:bCs/>
          <w:sz w:val="18"/>
          <w:szCs w:val="18"/>
        </w:rPr>
        <w:t>-</w:t>
      </w:r>
      <w:r w:rsidR="003421CD" w:rsidRPr="003421CD">
        <w:rPr>
          <w:b/>
          <w:bCs/>
          <w:sz w:val="18"/>
          <w:szCs w:val="18"/>
        </w:rPr>
        <w:tab/>
      </w:r>
      <w:r w:rsidRPr="003421CD">
        <w:rPr>
          <w:sz w:val="18"/>
          <w:szCs w:val="18"/>
        </w:rPr>
        <w:t>Il calcolo dell’importo stimato è consigliato, ma non è obbligatorio, in quanto la procedura disciplinata dall’art.</w:t>
      </w:r>
      <w:r w:rsidR="003421CD" w:rsidRPr="003421CD">
        <w:rPr>
          <w:sz w:val="18"/>
          <w:szCs w:val="18"/>
        </w:rPr>
        <w:t xml:space="preserve"> </w:t>
      </w:r>
      <w:r w:rsidRPr="003421CD">
        <w:rPr>
          <w:sz w:val="18"/>
          <w:szCs w:val="18"/>
        </w:rPr>
        <w:t>46</w:t>
      </w:r>
      <w:r w:rsidR="003421CD" w:rsidRPr="003421CD">
        <w:rPr>
          <w:sz w:val="18"/>
          <w:szCs w:val="18"/>
        </w:rPr>
        <w:t>,</w:t>
      </w:r>
      <w:r w:rsidRPr="003421CD">
        <w:rPr>
          <w:sz w:val="18"/>
          <w:szCs w:val="18"/>
        </w:rPr>
        <w:t xml:space="preserve"> comma 4 del codice non prevede l’affidamento, al primo classificato, dei successivi livelli della progettazione. In relazione a ciò, ai concorrenti non saranno richiesti requisiti speciali di cui all’art.</w:t>
      </w:r>
      <w:r w:rsidR="003421CD" w:rsidRPr="003421CD">
        <w:rPr>
          <w:sz w:val="18"/>
          <w:szCs w:val="18"/>
        </w:rPr>
        <w:t xml:space="preserve"> </w:t>
      </w:r>
      <w:r w:rsidRPr="003421CD">
        <w:rPr>
          <w:sz w:val="18"/>
          <w:szCs w:val="18"/>
        </w:rPr>
        <w:t>100</w:t>
      </w:r>
      <w:r w:rsidR="003421CD" w:rsidRPr="003421CD">
        <w:rPr>
          <w:sz w:val="18"/>
          <w:szCs w:val="18"/>
        </w:rPr>
        <w:t>,</w:t>
      </w:r>
      <w:r w:rsidRPr="003421CD">
        <w:rPr>
          <w:sz w:val="18"/>
          <w:szCs w:val="18"/>
        </w:rPr>
        <w:t xml:space="preserve"> comma 1</w:t>
      </w:r>
      <w:r w:rsidR="003421CD" w:rsidRPr="003421CD">
        <w:rPr>
          <w:sz w:val="18"/>
          <w:szCs w:val="18"/>
        </w:rPr>
        <w:t>,</w:t>
      </w:r>
      <w:r w:rsidRPr="003421CD">
        <w:rPr>
          <w:sz w:val="18"/>
          <w:szCs w:val="18"/>
        </w:rPr>
        <w:t xml:space="preserve"> lettere b) e c).</w:t>
      </w:r>
    </w:p>
  </w:footnote>
  <w:footnote w:id="2">
    <w:p w14:paraId="67ED6B64" w14:textId="24CFEE2B" w:rsidR="00C208F8" w:rsidRPr="003421CD" w:rsidRDefault="00C208F8" w:rsidP="0080722D">
      <w:pPr>
        <w:pBdr>
          <w:top w:val="nil"/>
          <w:left w:val="nil"/>
          <w:bottom w:val="nil"/>
          <w:right w:val="nil"/>
          <w:between w:val="nil"/>
        </w:pBdr>
        <w:spacing w:after="0" w:line="240" w:lineRule="auto"/>
        <w:ind w:left="284" w:hanging="284"/>
        <w:jc w:val="both"/>
        <w:rPr>
          <w:color w:val="000000"/>
          <w:sz w:val="18"/>
          <w:szCs w:val="18"/>
        </w:rPr>
      </w:pPr>
      <w:r w:rsidRPr="00CC66B2">
        <w:rPr>
          <w:b/>
          <w:color w:val="FF0000"/>
          <w:highlight w:val="yellow"/>
          <w:vertAlign w:val="superscript"/>
        </w:rPr>
        <w:footnoteRef/>
      </w:r>
      <w:r>
        <w:rPr>
          <w:color w:val="000000"/>
          <w:sz w:val="20"/>
          <w:szCs w:val="20"/>
        </w:rPr>
        <w:t xml:space="preserve"> </w:t>
      </w:r>
      <w:r w:rsidRPr="003421CD">
        <w:rPr>
          <w:color w:val="000000"/>
          <w:sz w:val="18"/>
          <w:szCs w:val="18"/>
        </w:rPr>
        <w:t>-</w:t>
      </w:r>
      <w:r w:rsidRPr="003421CD">
        <w:rPr>
          <w:color w:val="000000"/>
          <w:sz w:val="18"/>
          <w:szCs w:val="18"/>
        </w:rPr>
        <w:tab/>
        <w:t>Come meglio precisato al successivo paragrafo 3.7 (</w:t>
      </w:r>
      <w:r w:rsidRPr="00061458">
        <w:rPr>
          <w:color w:val="000000"/>
          <w:sz w:val="18"/>
          <w:szCs w:val="18"/>
        </w:rPr>
        <w:t xml:space="preserve">e relativa nota </w:t>
      </w:r>
      <w:r w:rsidR="00061458" w:rsidRPr="00061458">
        <w:rPr>
          <w:color w:val="000000"/>
          <w:sz w:val="18"/>
          <w:szCs w:val="18"/>
        </w:rPr>
        <w:t>15</w:t>
      </w:r>
      <w:r w:rsidRPr="003421CD">
        <w:rPr>
          <w:color w:val="000000"/>
          <w:sz w:val="18"/>
          <w:szCs w:val="18"/>
        </w:rPr>
        <w:t>) il sopralluogo è fortemente sconsigliato, in quanto riduttivo della concorrenza ed elemento di criticità nella tutela dell’anonimato.</w:t>
      </w:r>
    </w:p>
  </w:footnote>
  <w:footnote w:id="3">
    <w:p w14:paraId="6E32DBF9" w14:textId="1B1DA5BD" w:rsidR="00C208F8" w:rsidRPr="003E7C75" w:rsidRDefault="00C208F8" w:rsidP="0080722D">
      <w:pPr>
        <w:pBdr>
          <w:top w:val="nil"/>
          <w:left w:val="nil"/>
          <w:bottom w:val="nil"/>
          <w:right w:val="nil"/>
          <w:between w:val="nil"/>
        </w:pBdr>
        <w:spacing w:after="0" w:line="240" w:lineRule="auto"/>
        <w:ind w:left="284" w:hanging="284"/>
        <w:jc w:val="both"/>
        <w:rPr>
          <w:color w:val="000000"/>
          <w:sz w:val="18"/>
          <w:szCs w:val="18"/>
        </w:rPr>
      </w:pPr>
      <w:r w:rsidRPr="003E7C75">
        <w:rPr>
          <w:b/>
          <w:color w:val="FF0000"/>
          <w:highlight w:val="yellow"/>
          <w:vertAlign w:val="superscript"/>
        </w:rPr>
        <w:footnoteRef/>
      </w:r>
      <w:r w:rsidRPr="004F1E73">
        <w:rPr>
          <w:b/>
          <w:color w:val="000000"/>
          <w:sz w:val="18"/>
          <w:szCs w:val="18"/>
        </w:rPr>
        <w:t xml:space="preserve"> </w:t>
      </w:r>
      <w:r w:rsidRPr="00EF407F">
        <w:rPr>
          <w:color w:val="000000"/>
          <w:sz w:val="18"/>
          <w:szCs w:val="18"/>
        </w:rPr>
        <w:t>-</w:t>
      </w:r>
      <w:r>
        <w:rPr>
          <w:b/>
          <w:color w:val="000000"/>
          <w:sz w:val="18"/>
          <w:szCs w:val="18"/>
        </w:rPr>
        <w:tab/>
      </w:r>
      <w:r>
        <w:rPr>
          <w:color w:val="000000"/>
          <w:sz w:val="18"/>
          <w:szCs w:val="18"/>
        </w:rPr>
        <w:t xml:space="preserve">Entro </w:t>
      </w:r>
      <w:r w:rsidRPr="003E7C75">
        <w:rPr>
          <w:color w:val="000000"/>
          <w:sz w:val="18"/>
          <w:szCs w:val="18"/>
        </w:rPr>
        <w:t xml:space="preserve">5 gg. dal termine </w:t>
      </w:r>
      <w:proofErr w:type="gramStart"/>
      <w:r>
        <w:rPr>
          <w:color w:val="000000"/>
          <w:sz w:val="18"/>
          <w:szCs w:val="18"/>
        </w:rPr>
        <w:t>6a</w:t>
      </w:r>
      <w:proofErr w:type="gramEnd"/>
      <w:r>
        <w:rPr>
          <w:color w:val="000000"/>
          <w:sz w:val="18"/>
          <w:szCs w:val="18"/>
        </w:rPr>
        <w:t>.</w:t>
      </w:r>
    </w:p>
  </w:footnote>
  <w:footnote w:id="4">
    <w:p w14:paraId="0A9D87C7" w14:textId="77777777" w:rsidR="00C208F8" w:rsidRDefault="00C208F8" w:rsidP="00D51300">
      <w:pPr>
        <w:pBdr>
          <w:top w:val="nil"/>
          <w:left w:val="nil"/>
          <w:bottom w:val="nil"/>
          <w:right w:val="nil"/>
          <w:between w:val="nil"/>
        </w:pBdr>
        <w:spacing w:after="0" w:line="240" w:lineRule="auto"/>
        <w:ind w:left="284" w:hanging="284"/>
        <w:jc w:val="both"/>
        <w:rPr>
          <w:color w:val="000000"/>
          <w:sz w:val="20"/>
          <w:szCs w:val="20"/>
        </w:rPr>
      </w:pPr>
      <w:r w:rsidRPr="003E7C75">
        <w:rPr>
          <w:b/>
          <w:color w:val="FF0000"/>
          <w:highlight w:val="yellow"/>
          <w:vertAlign w:val="superscript"/>
        </w:rPr>
        <w:footnoteRef/>
      </w:r>
      <w:r w:rsidRPr="004F1E73">
        <w:rPr>
          <w:b/>
          <w:color w:val="000000"/>
          <w:sz w:val="18"/>
          <w:szCs w:val="18"/>
        </w:rPr>
        <w:t xml:space="preserve"> </w:t>
      </w:r>
      <w:r w:rsidRPr="00EF407F">
        <w:rPr>
          <w:color w:val="000000"/>
          <w:sz w:val="18"/>
          <w:szCs w:val="18"/>
        </w:rPr>
        <w:t>-</w:t>
      </w:r>
      <w:r>
        <w:rPr>
          <w:b/>
          <w:color w:val="000000"/>
          <w:sz w:val="18"/>
          <w:szCs w:val="18"/>
        </w:rPr>
        <w:tab/>
      </w:r>
      <w:r>
        <w:rPr>
          <w:color w:val="000000"/>
          <w:sz w:val="18"/>
          <w:szCs w:val="18"/>
        </w:rPr>
        <w:t xml:space="preserve">Entro 30 gg dal termine 5b </w:t>
      </w:r>
      <w:r w:rsidRPr="00D224E3">
        <w:rPr>
          <w:i/>
          <w:color w:val="C00000"/>
          <w:sz w:val="18"/>
          <w:szCs w:val="18"/>
        </w:rPr>
        <w:t>(periodo modificabile in relazione alle peculiarità del concorso)</w:t>
      </w:r>
      <w:r>
        <w:rPr>
          <w:color w:val="000000"/>
          <w:sz w:val="18"/>
          <w:szCs w:val="18"/>
        </w:rPr>
        <w:t>.</w:t>
      </w:r>
    </w:p>
  </w:footnote>
  <w:footnote w:id="5">
    <w:p w14:paraId="4CE03E58" w14:textId="3D2DC8C7" w:rsidR="00C208F8" w:rsidRPr="009B271E" w:rsidRDefault="00C208F8" w:rsidP="00D51300">
      <w:pPr>
        <w:pBdr>
          <w:top w:val="nil"/>
          <w:left w:val="nil"/>
          <w:bottom w:val="nil"/>
          <w:right w:val="nil"/>
          <w:between w:val="nil"/>
        </w:pBdr>
        <w:spacing w:after="0" w:line="240" w:lineRule="auto"/>
        <w:ind w:left="284" w:hanging="284"/>
        <w:jc w:val="both"/>
        <w:rPr>
          <w:color w:val="000000"/>
          <w:sz w:val="20"/>
          <w:szCs w:val="20"/>
        </w:rPr>
      </w:pPr>
      <w:r w:rsidRPr="003E7C75">
        <w:rPr>
          <w:b/>
          <w:color w:val="FF0000"/>
          <w:highlight w:val="yellow"/>
          <w:vertAlign w:val="superscript"/>
        </w:rPr>
        <w:footnoteRef/>
      </w:r>
      <w:r w:rsidRPr="004F1E73">
        <w:rPr>
          <w:b/>
          <w:color w:val="000000"/>
          <w:sz w:val="18"/>
          <w:szCs w:val="18"/>
        </w:rPr>
        <w:t xml:space="preserve"> </w:t>
      </w:r>
      <w:r w:rsidRPr="00EF407F">
        <w:rPr>
          <w:color w:val="000000"/>
          <w:sz w:val="18"/>
          <w:szCs w:val="18"/>
        </w:rPr>
        <w:t>-</w:t>
      </w:r>
      <w:r>
        <w:rPr>
          <w:b/>
          <w:color w:val="000000"/>
          <w:sz w:val="18"/>
          <w:szCs w:val="18"/>
        </w:rPr>
        <w:tab/>
      </w:r>
      <w:r w:rsidRPr="009B271E">
        <w:rPr>
          <w:color w:val="000000"/>
          <w:sz w:val="18"/>
          <w:szCs w:val="18"/>
        </w:rPr>
        <w:t>Entro 30 gg dal</w:t>
      </w:r>
      <w:r>
        <w:rPr>
          <w:color w:val="000000"/>
          <w:sz w:val="18"/>
          <w:szCs w:val="18"/>
        </w:rPr>
        <w:t xml:space="preserve"> termine </w:t>
      </w:r>
      <w:r w:rsidR="0080722D">
        <w:rPr>
          <w:color w:val="000000"/>
          <w:sz w:val="18"/>
          <w:szCs w:val="18"/>
        </w:rPr>
        <w:t>7</w:t>
      </w:r>
      <w:r>
        <w:rPr>
          <w:color w:val="000000"/>
          <w:sz w:val="18"/>
          <w:szCs w:val="18"/>
        </w:rPr>
        <w:t xml:space="preserve"> </w:t>
      </w:r>
      <w:r w:rsidRPr="00D224E3">
        <w:rPr>
          <w:i/>
          <w:color w:val="C00000"/>
          <w:sz w:val="18"/>
          <w:szCs w:val="18"/>
        </w:rPr>
        <w:t>(periodo modificabile in relazione alle peculiarità del concorso)</w:t>
      </w:r>
      <w:r>
        <w:rPr>
          <w:color w:val="000000"/>
          <w:sz w:val="18"/>
          <w:szCs w:val="18"/>
        </w:rPr>
        <w:t>.</w:t>
      </w:r>
    </w:p>
  </w:footnote>
  <w:footnote w:id="6">
    <w:p w14:paraId="51C4919B" w14:textId="4E6AB7C0" w:rsidR="00C208F8" w:rsidRDefault="00C208F8" w:rsidP="00D51300">
      <w:pPr>
        <w:pBdr>
          <w:top w:val="nil"/>
          <w:left w:val="nil"/>
          <w:bottom w:val="nil"/>
          <w:right w:val="nil"/>
          <w:between w:val="nil"/>
        </w:pBdr>
        <w:spacing w:after="0" w:line="240" w:lineRule="auto"/>
        <w:ind w:left="284" w:hanging="284"/>
        <w:jc w:val="both"/>
        <w:rPr>
          <w:color w:val="000000"/>
          <w:sz w:val="20"/>
          <w:szCs w:val="20"/>
        </w:rPr>
      </w:pPr>
      <w:r w:rsidRPr="003E7C75">
        <w:rPr>
          <w:b/>
          <w:color w:val="FF0000"/>
          <w:highlight w:val="yellow"/>
          <w:vertAlign w:val="superscript"/>
        </w:rPr>
        <w:footnoteRef/>
      </w:r>
      <w:r>
        <w:rPr>
          <w:color w:val="000000"/>
          <w:sz w:val="18"/>
          <w:szCs w:val="18"/>
        </w:rPr>
        <w:t xml:space="preserve"> -</w:t>
      </w:r>
      <w:r>
        <w:rPr>
          <w:color w:val="000000"/>
          <w:sz w:val="18"/>
          <w:szCs w:val="18"/>
        </w:rPr>
        <w:tab/>
        <w:t xml:space="preserve">Il programma di dettaglio verrà pubblicato all'indirizzo internet di cui al paragrafo 1.3 </w:t>
      </w:r>
      <w:r w:rsidRPr="00D224E3">
        <w:rPr>
          <w:i/>
          <w:color w:val="C00000"/>
          <w:sz w:val="18"/>
          <w:szCs w:val="18"/>
        </w:rPr>
        <w:t>(facoltativo/consigliato)</w:t>
      </w:r>
      <w:r>
        <w:rPr>
          <w:color w:val="000000"/>
          <w:sz w:val="18"/>
          <w:szCs w:val="18"/>
        </w:rPr>
        <w:t>.</w:t>
      </w:r>
    </w:p>
  </w:footnote>
  <w:footnote w:id="7">
    <w:p w14:paraId="7D12C6C4" w14:textId="6296FAB0" w:rsidR="00C208F8" w:rsidRDefault="00C208F8" w:rsidP="00880494">
      <w:pPr>
        <w:pBdr>
          <w:top w:val="nil"/>
          <w:left w:val="nil"/>
          <w:bottom w:val="nil"/>
          <w:right w:val="nil"/>
          <w:between w:val="nil"/>
        </w:pBdr>
        <w:spacing w:after="0" w:line="240" w:lineRule="auto"/>
        <w:ind w:left="284" w:hanging="284"/>
        <w:rPr>
          <w:color w:val="000000"/>
          <w:sz w:val="20"/>
          <w:szCs w:val="20"/>
        </w:rPr>
      </w:pPr>
      <w:r w:rsidRPr="00880494">
        <w:rPr>
          <w:b/>
          <w:color w:val="FF0000"/>
          <w:highlight w:val="yellow"/>
          <w:vertAlign w:val="superscript"/>
        </w:rPr>
        <w:footnoteRef/>
      </w:r>
      <w:r w:rsidRPr="004F1E73">
        <w:rPr>
          <w:b/>
          <w:color w:val="000000"/>
          <w:sz w:val="20"/>
          <w:szCs w:val="20"/>
        </w:rPr>
        <w:t xml:space="preserve"> </w:t>
      </w:r>
      <w:r>
        <w:rPr>
          <w:color w:val="000000"/>
          <w:sz w:val="20"/>
          <w:szCs w:val="20"/>
        </w:rPr>
        <w:t>-</w:t>
      </w:r>
      <w:r>
        <w:rPr>
          <w:color w:val="000000"/>
          <w:sz w:val="20"/>
          <w:szCs w:val="20"/>
        </w:rPr>
        <w:tab/>
      </w:r>
      <w:r>
        <w:rPr>
          <w:b/>
          <w:color w:val="000000"/>
          <w:sz w:val="18"/>
          <w:szCs w:val="18"/>
        </w:rPr>
        <w:t>G</w:t>
      </w:r>
      <w:r>
        <w:rPr>
          <w:color w:val="000000"/>
          <w:sz w:val="18"/>
          <w:szCs w:val="18"/>
        </w:rPr>
        <w:t xml:space="preserve">ruppo </w:t>
      </w:r>
      <w:r>
        <w:rPr>
          <w:b/>
          <w:color w:val="000000"/>
          <w:sz w:val="18"/>
          <w:szCs w:val="18"/>
        </w:rPr>
        <w:t>E</w:t>
      </w:r>
      <w:r>
        <w:rPr>
          <w:color w:val="000000"/>
          <w:sz w:val="18"/>
          <w:szCs w:val="18"/>
        </w:rPr>
        <w:t xml:space="preserve">uropeo di </w:t>
      </w:r>
      <w:r>
        <w:rPr>
          <w:b/>
          <w:color w:val="000000"/>
          <w:sz w:val="18"/>
          <w:szCs w:val="18"/>
        </w:rPr>
        <w:t>I</w:t>
      </w:r>
      <w:r>
        <w:rPr>
          <w:color w:val="000000"/>
          <w:sz w:val="18"/>
          <w:szCs w:val="18"/>
        </w:rPr>
        <w:t xml:space="preserve">nteresse </w:t>
      </w:r>
      <w:r>
        <w:rPr>
          <w:b/>
          <w:color w:val="000000"/>
          <w:sz w:val="18"/>
          <w:szCs w:val="18"/>
        </w:rPr>
        <w:t>E</w:t>
      </w:r>
      <w:r>
        <w:rPr>
          <w:color w:val="000000"/>
          <w:sz w:val="18"/>
          <w:szCs w:val="18"/>
        </w:rPr>
        <w:t>conomico.</w:t>
      </w:r>
    </w:p>
  </w:footnote>
  <w:footnote w:id="8">
    <w:p w14:paraId="0105C813" w14:textId="224DB8A4" w:rsidR="00C208F8" w:rsidRPr="00BC7E86" w:rsidRDefault="00C208F8" w:rsidP="008E4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heme="minorHAnsi" w:hAnsiTheme="minorHAnsi" w:cstheme="minorHAnsi"/>
          <w:sz w:val="18"/>
          <w:szCs w:val="18"/>
        </w:rPr>
      </w:pPr>
      <w:r w:rsidRPr="00D6099D">
        <w:rPr>
          <w:rStyle w:val="Rimandonotaapidipagina"/>
          <w:b/>
          <w:color w:val="FF0000"/>
          <w:highlight w:val="yellow"/>
        </w:rPr>
        <w:footnoteRef/>
      </w:r>
      <w:r w:rsidRPr="00BC7E86">
        <w:rPr>
          <w:sz w:val="18"/>
          <w:szCs w:val="18"/>
        </w:rPr>
        <w:t xml:space="preserve"> -</w:t>
      </w:r>
      <w:r w:rsidRPr="00BC7E86">
        <w:rPr>
          <w:sz w:val="18"/>
          <w:szCs w:val="18"/>
        </w:rPr>
        <w:tab/>
      </w:r>
      <w:r w:rsidRPr="00BC7E86">
        <w:rPr>
          <w:rFonts w:asciiTheme="minorHAnsi" w:hAnsiTheme="minorHAnsi" w:cstheme="minorHAnsi"/>
          <w:sz w:val="18"/>
          <w:szCs w:val="18"/>
        </w:rPr>
        <w:t>Gli operatori economici che occupano un numero pari o superiore a quindici dipendenti e non superiore a cinquanta, non tenuti alla redazione del rapporto sulla situazione del personale, ai sensi dell'art</w:t>
      </w:r>
      <w:r>
        <w:rPr>
          <w:rFonts w:asciiTheme="minorHAnsi" w:hAnsiTheme="minorHAnsi" w:cstheme="minorHAnsi"/>
          <w:sz w:val="18"/>
          <w:szCs w:val="18"/>
        </w:rPr>
        <w:t>.</w:t>
      </w:r>
      <w:r w:rsidRPr="00BC7E86">
        <w:rPr>
          <w:rFonts w:asciiTheme="minorHAnsi" w:hAnsiTheme="minorHAnsi" w:cstheme="minorHAnsi"/>
          <w:sz w:val="18"/>
          <w:szCs w:val="18"/>
        </w:rPr>
        <w:t xml:space="preserve"> 46 del </w:t>
      </w:r>
      <w:proofErr w:type="spellStart"/>
      <w:r>
        <w:rPr>
          <w:rFonts w:asciiTheme="minorHAnsi" w:hAnsiTheme="minorHAnsi" w:cstheme="minorHAnsi"/>
          <w:sz w:val="18"/>
          <w:szCs w:val="18"/>
        </w:rPr>
        <w:t>D.Lgs.</w:t>
      </w:r>
      <w:proofErr w:type="spellEnd"/>
      <w:r w:rsidRPr="00BC7E86">
        <w:rPr>
          <w:rFonts w:asciiTheme="minorHAnsi" w:hAnsiTheme="minorHAnsi" w:cstheme="minorHAnsi"/>
          <w:sz w:val="18"/>
          <w:szCs w:val="18"/>
        </w:rPr>
        <w:t xml:space="preserve">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Pr>
          <w:rFonts w:asciiTheme="minorHAnsi" w:hAnsiTheme="minorHAnsi" w:cstheme="minorHAnsi"/>
          <w:sz w:val="18"/>
          <w:szCs w:val="18"/>
        </w:rPr>
        <w:t xml:space="preserve"> </w:t>
      </w:r>
      <w:r w:rsidRPr="00BC7E86">
        <w:rPr>
          <w:rFonts w:asciiTheme="minorHAnsi" w:hAnsiTheme="minorHAnsi" w:cstheme="minorHAnsi"/>
          <w:sz w:val="18"/>
          <w:szCs w:val="18"/>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footnote>
  <w:footnote w:id="9">
    <w:p w14:paraId="531FD677" w14:textId="2087A480" w:rsidR="00C208F8" w:rsidRPr="00BC7E86" w:rsidRDefault="00C208F8" w:rsidP="008E4165">
      <w:pPr>
        <w:widowControl w:val="0"/>
        <w:spacing w:after="0" w:line="240" w:lineRule="auto"/>
        <w:ind w:left="284" w:hanging="284"/>
        <w:jc w:val="both"/>
        <w:rPr>
          <w:sz w:val="18"/>
          <w:szCs w:val="18"/>
        </w:rPr>
      </w:pPr>
      <w:r w:rsidRPr="00D6099D">
        <w:rPr>
          <w:rStyle w:val="Rimandonotaapidipagina"/>
          <w:b/>
          <w:color w:val="FF0000"/>
          <w:highlight w:val="yellow"/>
        </w:rPr>
        <w:footnoteRef/>
      </w:r>
      <w:r w:rsidRPr="00BC7E86">
        <w:rPr>
          <w:sz w:val="18"/>
          <w:szCs w:val="18"/>
        </w:rPr>
        <w:t xml:space="preserve"> -</w:t>
      </w:r>
      <w:r w:rsidRPr="00BC7E86">
        <w:rPr>
          <w:sz w:val="18"/>
          <w:szCs w:val="18"/>
        </w:rPr>
        <w:tab/>
      </w:r>
      <w:r w:rsidRPr="00BC7E86">
        <w:rPr>
          <w:rFonts w:asciiTheme="minorHAnsi" w:hAnsiTheme="minorHAnsi" w:cstheme="minorHAnsi"/>
          <w:sz w:val="18"/>
          <w:szCs w:val="18"/>
        </w:rPr>
        <w:t>La quota percentuale scelta deve essere almeno pari al 30</w:t>
      </w:r>
      <w:r>
        <w:rPr>
          <w:rFonts w:asciiTheme="minorHAnsi" w:hAnsiTheme="minorHAnsi" w:cstheme="minorHAnsi"/>
          <w:sz w:val="18"/>
          <w:szCs w:val="18"/>
        </w:rPr>
        <w:t>%</w:t>
      </w:r>
      <w:r w:rsidRPr="00BC7E86">
        <w:rPr>
          <w:rFonts w:asciiTheme="minorHAnsi" w:hAnsiTheme="minorHAnsi" w:cstheme="minorHAnsi"/>
          <w:sz w:val="18"/>
          <w:szCs w:val="18"/>
        </w:rPr>
        <w:t>, ovvero 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w:t>
      </w:r>
    </w:p>
  </w:footnote>
  <w:footnote w:id="10">
    <w:p w14:paraId="4C3ABCC9" w14:textId="63E1D2EC" w:rsidR="00C208F8" w:rsidRPr="00BC7E86" w:rsidRDefault="00C208F8" w:rsidP="008E4165">
      <w:pPr>
        <w:pStyle w:val="Testonotaapidipagina"/>
        <w:ind w:left="284" w:hanging="284"/>
        <w:jc w:val="both"/>
        <w:rPr>
          <w:sz w:val="18"/>
          <w:szCs w:val="18"/>
        </w:rPr>
      </w:pPr>
      <w:r w:rsidRPr="00D6099D">
        <w:rPr>
          <w:rFonts w:asciiTheme="minorHAnsi" w:hAnsiTheme="minorHAnsi" w:cstheme="minorHAnsi"/>
          <w:b/>
          <w:bCs/>
          <w:color w:val="FF0000"/>
          <w:sz w:val="22"/>
          <w:szCs w:val="22"/>
          <w:highlight w:val="yellow"/>
          <w:vertAlign w:val="superscript"/>
        </w:rPr>
        <w:footnoteRef/>
      </w:r>
      <w:r w:rsidRPr="00BC7E86">
        <w:rPr>
          <w:sz w:val="18"/>
          <w:szCs w:val="18"/>
        </w:rPr>
        <w:t xml:space="preserve"> -</w:t>
      </w:r>
      <w:r w:rsidRPr="00BC7E86">
        <w:rPr>
          <w:sz w:val="18"/>
          <w:szCs w:val="18"/>
        </w:rPr>
        <w:tab/>
      </w:r>
      <w:r w:rsidRPr="00BC7E86">
        <w:rPr>
          <w:rFonts w:asciiTheme="minorHAnsi" w:hAnsiTheme="minorHAnsi" w:cstheme="minorHAnsi"/>
          <w:sz w:val="18"/>
          <w:szCs w:val="18"/>
        </w:rPr>
        <w:t xml:space="preserve">Vedi nota </w:t>
      </w:r>
      <w:r>
        <w:rPr>
          <w:rFonts w:asciiTheme="minorHAnsi" w:hAnsiTheme="minorHAnsi" w:cstheme="minorHAnsi"/>
          <w:sz w:val="18"/>
          <w:szCs w:val="18"/>
        </w:rPr>
        <w:t xml:space="preserve">n. </w:t>
      </w:r>
      <w:r w:rsidR="008E4165">
        <w:rPr>
          <w:rFonts w:asciiTheme="minorHAnsi" w:hAnsiTheme="minorHAnsi" w:cstheme="minorHAnsi"/>
          <w:sz w:val="18"/>
          <w:szCs w:val="18"/>
        </w:rPr>
        <w:t>9</w:t>
      </w:r>
      <w:r>
        <w:rPr>
          <w:rFonts w:asciiTheme="minorHAnsi" w:hAnsiTheme="minorHAnsi" w:cstheme="minorHAnsi"/>
          <w:sz w:val="18"/>
          <w:szCs w:val="18"/>
        </w:rPr>
        <w:t>.</w:t>
      </w:r>
    </w:p>
  </w:footnote>
  <w:footnote w:id="11">
    <w:p w14:paraId="4396C251" w14:textId="55532DF8" w:rsidR="00C208F8" w:rsidRPr="00BC7E86" w:rsidRDefault="00C208F8" w:rsidP="00BC7E86">
      <w:pPr>
        <w:widowControl w:val="0"/>
        <w:spacing w:after="0" w:line="240" w:lineRule="auto"/>
        <w:ind w:left="284" w:hanging="284"/>
        <w:jc w:val="both"/>
        <w:rPr>
          <w:sz w:val="18"/>
          <w:szCs w:val="18"/>
        </w:rPr>
      </w:pPr>
      <w:r w:rsidRPr="00D6099D">
        <w:rPr>
          <w:rFonts w:asciiTheme="minorHAnsi" w:hAnsiTheme="minorHAnsi" w:cstheme="minorHAnsi"/>
          <w:b/>
          <w:bCs/>
          <w:color w:val="FF0000"/>
          <w:highlight w:val="yellow"/>
          <w:vertAlign w:val="superscript"/>
        </w:rPr>
        <w:footnoteRef/>
      </w:r>
      <w:r w:rsidRPr="00BC7E86">
        <w:rPr>
          <w:sz w:val="18"/>
          <w:szCs w:val="18"/>
        </w:rPr>
        <w:t xml:space="preserve"> -</w:t>
      </w:r>
      <w:r w:rsidRPr="00BC7E86">
        <w:rPr>
          <w:sz w:val="18"/>
          <w:szCs w:val="18"/>
        </w:rPr>
        <w:tab/>
      </w:r>
      <w:r w:rsidRPr="00BC7E86">
        <w:rPr>
          <w:rFonts w:asciiTheme="minorHAnsi" w:hAnsiTheme="minorHAnsi" w:cstheme="minorHAnsi"/>
          <w:iCs/>
          <w:sz w:val="18"/>
          <w:szCs w:val="18"/>
        </w:rPr>
        <w:t xml:space="preserve">Calcolate secondo le modalità di cui alle linee </w:t>
      </w:r>
      <w:r w:rsidRPr="00BC7E86">
        <w:rPr>
          <w:rFonts w:asciiTheme="minorHAnsi" w:hAnsiTheme="minorHAnsi" w:cstheme="minorHAnsi"/>
          <w:sz w:val="18"/>
          <w:szCs w:val="18"/>
        </w:rPr>
        <w:t>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 e delle linee guida adottate ai sensi dell’art</w:t>
      </w:r>
      <w:r>
        <w:rPr>
          <w:rFonts w:asciiTheme="minorHAnsi" w:hAnsiTheme="minorHAnsi" w:cstheme="minorHAnsi"/>
          <w:sz w:val="18"/>
          <w:szCs w:val="18"/>
        </w:rPr>
        <w:t>.</w:t>
      </w:r>
      <w:r w:rsidRPr="00BC7E86">
        <w:rPr>
          <w:rFonts w:asciiTheme="minorHAnsi" w:hAnsiTheme="minorHAnsi" w:cstheme="minorHAnsi"/>
          <w:sz w:val="18"/>
          <w:szCs w:val="18"/>
        </w:rPr>
        <w:t xml:space="preserve"> 1, comma 8, dell’allegato II.3 al codice.</w:t>
      </w:r>
    </w:p>
  </w:footnote>
  <w:footnote w:id="12">
    <w:p w14:paraId="5609E80F" w14:textId="75EC86AF" w:rsidR="00C208F8" w:rsidRPr="00B26753" w:rsidRDefault="00C208F8" w:rsidP="0039254E">
      <w:pPr>
        <w:pBdr>
          <w:top w:val="nil"/>
          <w:left w:val="nil"/>
          <w:bottom w:val="nil"/>
          <w:right w:val="nil"/>
          <w:between w:val="nil"/>
        </w:pBdr>
        <w:spacing w:after="0" w:line="240" w:lineRule="auto"/>
        <w:ind w:left="284" w:hanging="284"/>
        <w:rPr>
          <w:color w:val="000000"/>
          <w:sz w:val="18"/>
          <w:szCs w:val="18"/>
        </w:rPr>
      </w:pPr>
      <w:r w:rsidRPr="00534C27">
        <w:rPr>
          <w:b/>
          <w:color w:val="FF0000"/>
          <w:highlight w:val="yellow"/>
          <w:vertAlign w:val="superscript"/>
        </w:rPr>
        <w:footnoteRef/>
      </w:r>
      <w:r>
        <w:rPr>
          <w:rFonts w:asciiTheme="minorHAnsi" w:hAnsiTheme="minorHAnsi" w:cstheme="minorHAnsi"/>
          <w:sz w:val="18"/>
          <w:szCs w:val="18"/>
        </w:rPr>
        <w:t xml:space="preserve"> </w:t>
      </w:r>
      <w:r w:rsidRPr="0039254E">
        <w:rPr>
          <w:rFonts w:asciiTheme="minorHAnsi" w:hAnsiTheme="minorHAnsi" w:cstheme="minorHAnsi"/>
          <w:sz w:val="18"/>
          <w:szCs w:val="18"/>
        </w:rPr>
        <w:t>-</w:t>
      </w:r>
      <w:r w:rsidRPr="0039254E">
        <w:rPr>
          <w:rFonts w:asciiTheme="minorHAnsi" w:hAnsiTheme="minorHAnsi" w:cstheme="minorHAnsi"/>
          <w:sz w:val="18"/>
          <w:szCs w:val="18"/>
        </w:rPr>
        <w:tab/>
      </w:r>
      <w:r>
        <w:rPr>
          <w:color w:val="000000"/>
          <w:sz w:val="18"/>
          <w:szCs w:val="18"/>
        </w:rPr>
        <w:t>Non inferiore a cinque e no</w:t>
      </w:r>
      <w:r w:rsidRPr="00B26753">
        <w:rPr>
          <w:color w:val="000000"/>
          <w:sz w:val="18"/>
          <w:szCs w:val="18"/>
        </w:rPr>
        <w:t>n superiore a dieci giorni.</w:t>
      </w:r>
    </w:p>
  </w:footnote>
  <w:footnote w:id="13">
    <w:p w14:paraId="000C694F" w14:textId="5A79DB72" w:rsidR="00C208F8" w:rsidRPr="00836CE9" w:rsidRDefault="00C208F8" w:rsidP="00836CE9">
      <w:pPr>
        <w:spacing w:after="0" w:line="240" w:lineRule="auto"/>
        <w:ind w:left="284" w:hanging="284"/>
        <w:jc w:val="both"/>
        <w:rPr>
          <w:rFonts w:asciiTheme="minorHAnsi" w:hAnsiTheme="minorHAnsi" w:cstheme="minorHAnsi"/>
          <w:sz w:val="18"/>
          <w:szCs w:val="18"/>
        </w:rPr>
      </w:pPr>
      <w:r w:rsidRPr="00836CE9">
        <w:rPr>
          <w:rStyle w:val="Rimandonotaapidipagina"/>
          <w:b/>
          <w:color w:val="FF0000"/>
          <w:highlight w:val="yellow"/>
        </w:rPr>
        <w:footnoteRef/>
      </w:r>
      <w:r w:rsidRPr="00836CE9">
        <w:rPr>
          <w:sz w:val="18"/>
          <w:szCs w:val="18"/>
        </w:rPr>
        <w:t xml:space="preserve"> -</w:t>
      </w:r>
      <w:r w:rsidRPr="00836CE9">
        <w:rPr>
          <w:sz w:val="18"/>
          <w:szCs w:val="18"/>
        </w:rPr>
        <w:tab/>
      </w:r>
      <w:r w:rsidRPr="00836CE9">
        <w:rPr>
          <w:rFonts w:asciiTheme="minorHAnsi" w:hAnsiTheme="minorHAnsi" w:cstheme="minorHAnsi"/>
          <w:sz w:val="18"/>
          <w:szCs w:val="18"/>
        </w:rPr>
        <w:t>Un operatore economico che si trovi in una delle situazioni di cui agli art</w:t>
      </w:r>
      <w:r>
        <w:rPr>
          <w:rFonts w:asciiTheme="minorHAnsi" w:hAnsiTheme="minorHAnsi" w:cstheme="minorHAnsi"/>
          <w:sz w:val="18"/>
          <w:szCs w:val="18"/>
        </w:rPr>
        <w:t>t.</w:t>
      </w:r>
      <w:r w:rsidRPr="00836CE9">
        <w:rPr>
          <w:rFonts w:asciiTheme="minorHAnsi" w:hAnsiTheme="minorHAnsi" w:cstheme="minorHAnsi"/>
          <w:sz w:val="18"/>
          <w:szCs w:val="18"/>
        </w:rPr>
        <w:t xml:space="preserve"> 94 e 95 del </w:t>
      </w:r>
      <w:r>
        <w:rPr>
          <w:rFonts w:asciiTheme="minorHAnsi" w:hAnsiTheme="minorHAnsi" w:cstheme="minorHAnsi"/>
          <w:sz w:val="18"/>
          <w:szCs w:val="18"/>
        </w:rPr>
        <w:t>c</w:t>
      </w:r>
      <w:r w:rsidRPr="00836CE9">
        <w:rPr>
          <w:rFonts w:asciiTheme="minorHAnsi" w:hAnsiTheme="minorHAnsi" w:cstheme="minorHAnsi"/>
          <w:sz w:val="18"/>
          <w:szCs w:val="18"/>
        </w:rPr>
        <w:t xml:space="preserve">odice, ad eccezione delle irregolarità contributive e fiscali definitivamente e non definitivamente accertate, può fornire prova di aver adottato misure (c.d. self </w:t>
      </w:r>
      <w:proofErr w:type="spellStart"/>
      <w:r w:rsidRPr="00836CE9">
        <w:rPr>
          <w:rFonts w:asciiTheme="minorHAnsi" w:hAnsiTheme="minorHAnsi" w:cstheme="minorHAnsi"/>
          <w:sz w:val="18"/>
          <w:szCs w:val="18"/>
        </w:rPr>
        <w:t>cleaning</w:t>
      </w:r>
      <w:proofErr w:type="spellEnd"/>
      <w:r w:rsidRPr="00836CE9">
        <w:rPr>
          <w:rFonts w:asciiTheme="minorHAnsi" w:hAnsiTheme="minorHAnsi" w:cstheme="minorHAnsi"/>
          <w:sz w:val="18"/>
          <w:szCs w:val="18"/>
        </w:rPr>
        <w:t>) sufficienti a dimostrare la sua affidabilità.</w:t>
      </w:r>
    </w:p>
    <w:p w14:paraId="7730A86E" w14:textId="77777777"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Se la causa di esclusione si è verificata prima della presentazione dell’offerta, l’operatore economico indica nel DGUE la causa ostativa e, alternativamente:</w:t>
      </w:r>
    </w:p>
    <w:p w14:paraId="20BA6EAA" w14:textId="334D479B" w:rsidR="00C208F8" w:rsidRPr="00836CE9" w:rsidRDefault="00C208F8" w:rsidP="00836CE9">
      <w:pPr>
        <w:spacing w:after="0" w:line="240" w:lineRule="auto"/>
        <w:ind w:left="426" w:hanging="142"/>
        <w:jc w:val="both"/>
        <w:rPr>
          <w:rFonts w:asciiTheme="minorHAnsi" w:hAnsiTheme="minorHAnsi" w:cstheme="minorHAnsi"/>
          <w:sz w:val="18"/>
          <w:szCs w:val="18"/>
        </w:rPr>
      </w:pPr>
      <w:r w:rsidRPr="00836CE9">
        <w:rPr>
          <w:rFonts w:asciiTheme="minorHAnsi" w:hAnsiTheme="minorHAnsi" w:cstheme="minorHAnsi"/>
          <w:sz w:val="18"/>
          <w:szCs w:val="18"/>
        </w:rPr>
        <w:t>-</w:t>
      </w:r>
      <w:r>
        <w:rPr>
          <w:rFonts w:asciiTheme="minorHAnsi" w:hAnsiTheme="minorHAnsi" w:cstheme="minorHAnsi"/>
          <w:sz w:val="18"/>
          <w:szCs w:val="18"/>
        </w:rPr>
        <w:tab/>
      </w:r>
      <w:r w:rsidRPr="00836CE9">
        <w:rPr>
          <w:rFonts w:asciiTheme="minorHAnsi" w:hAnsiTheme="minorHAnsi" w:cstheme="minorHAnsi"/>
          <w:sz w:val="18"/>
          <w:szCs w:val="18"/>
        </w:rPr>
        <w:t>descrive le misure adottate ai sensi dell’art</w:t>
      </w:r>
      <w:r>
        <w:rPr>
          <w:rFonts w:asciiTheme="minorHAnsi" w:hAnsiTheme="minorHAnsi" w:cstheme="minorHAnsi"/>
          <w:sz w:val="18"/>
          <w:szCs w:val="18"/>
        </w:rPr>
        <w:t>.</w:t>
      </w:r>
      <w:r w:rsidRPr="00836CE9">
        <w:rPr>
          <w:rFonts w:asciiTheme="minorHAnsi" w:hAnsiTheme="minorHAnsi" w:cstheme="minorHAnsi"/>
          <w:sz w:val="18"/>
          <w:szCs w:val="18"/>
        </w:rPr>
        <w:t xml:space="preserve"> 96, comma 6 del </w:t>
      </w:r>
      <w:r>
        <w:rPr>
          <w:rFonts w:asciiTheme="minorHAnsi" w:hAnsiTheme="minorHAnsi" w:cstheme="minorHAnsi"/>
          <w:sz w:val="18"/>
          <w:szCs w:val="18"/>
        </w:rPr>
        <w:t>c</w:t>
      </w:r>
      <w:r w:rsidRPr="00836CE9">
        <w:rPr>
          <w:rFonts w:asciiTheme="minorHAnsi" w:hAnsiTheme="minorHAnsi" w:cstheme="minorHAnsi"/>
          <w:sz w:val="18"/>
          <w:szCs w:val="18"/>
        </w:rPr>
        <w:t>odice;</w:t>
      </w:r>
    </w:p>
    <w:p w14:paraId="2B3423D6" w14:textId="36C0CD64" w:rsidR="00C208F8" w:rsidRPr="00836CE9" w:rsidRDefault="00C208F8" w:rsidP="00836CE9">
      <w:pPr>
        <w:spacing w:after="0" w:line="240" w:lineRule="auto"/>
        <w:ind w:left="426" w:hanging="142"/>
        <w:jc w:val="both"/>
        <w:rPr>
          <w:rFonts w:asciiTheme="minorHAnsi" w:hAnsiTheme="minorHAnsi" w:cstheme="minorHAnsi"/>
          <w:sz w:val="18"/>
          <w:szCs w:val="18"/>
        </w:rPr>
      </w:pPr>
      <w:r w:rsidRPr="00836CE9">
        <w:rPr>
          <w:rFonts w:asciiTheme="minorHAnsi" w:hAnsiTheme="minorHAnsi" w:cstheme="minorHAnsi"/>
          <w:sz w:val="18"/>
          <w:szCs w:val="18"/>
        </w:rPr>
        <w:t>-</w:t>
      </w:r>
      <w:r>
        <w:rPr>
          <w:rFonts w:asciiTheme="minorHAnsi" w:hAnsiTheme="minorHAnsi" w:cstheme="minorHAnsi"/>
          <w:sz w:val="18"/>
          <w:szCs w:val="18"/>
        </w:rPr>
        <w:tab/>
      </w:r>
      <w:r w:rsidRPr="00836CE9">
        <w:rPr>
          <w:rFonts w:asciiTheme="minorHAnsi" w:hAnsiTheme="minorHAnsi" w:cstheme="minorHAnsi"/>
          <w:sz w:val="18"/>
          <w:szCs w:val="18"/>
        </w:rPr>
        <w:t xml:space="preserve">motiva l’impossibilità </w:t>
      </w:r>
      <w:proofErr w:type="gramStart"/>
      <w:r w:rsidRPr="00836CE9">
        <w:rPr>
          <w:rFonts w:asciiTheme="minorHAnsi" w:hAnsiTheme="minorHAnsi" w:cstheme="minorHAnsi"/>
          <w:sz w:val="18"/>
          <w:szCs w:val="18"/>
        </w:rPr>
        <w:t>ad</w:t>
      </w:r>
      <w:proofErr w:type="gramEnd"/>
      <w:r w:rsidRPr="00836CE9">
        <w:rPr>
          <w:rFonts w:asciiTheme="minorHAnsi" w:hAnsiTheme="minorHAnsi" w:cstheme="minorHAnsi"/>
          <w:sz w:val="18"/>
          <w:szCs w:val="18"/>
        </w:rPr>
        <w:t xml:space="preserve"> adottare dette misure e si impegna a provvedere successivamente. L’adozione delle misure è comunicata alla stazione appaltante.</w:t>
      </w:r>
    </w:p>
    <w:p w14:paraId="0A4F8570" w14:textId="39D46D50"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Se la causa di esclusione si è verificata successivamente alla presentazione dell’offerta, l’operatore economico adotta le misure di cui al comma 6 dell’art</w:t>
      </w:r>
      <w:r>
        <w:rPr>
          <w:rFonts w:asciiTheme="minorHAnsi" w:hAnsiTheme="minorHAnsi" w:cstheme="minorHAnsi"/>
          <w:sz w:val="18"/>
          <w:szCs w:val="18"/>
        </w:rPr>
        <w:t>.</w:t>
      </w:r>
      <w:r w:rsidRPr="00836CE9">
        <w:rPr>
          <w:rFonts w:asciiTheme="minorHAnsi" w:hAnsiTheme="minorHAnsi" w:cstheme="minorHAnsi"/>
          <w:sz w:val="18"/>
          <w:szCs w:val="18"/>
        </w:rPr>
        <w:t xml:space="preserve"> 96 del </w:t>
      </w:r>
      <w:r>
        <w:rPr>
          <w:rFonts w:asciiTheme="minorHAnsi" w:hAnsiTheme="minorHAnsi" w:cstheme="minorHAnsi"/>
          <w:sz w:val="18"/>
          <w:szCs w:val="18"/>
        </w:rPr>
        <w:t>c</w:t>
      </w:r>
      <w:r w:rsidRPr="00836CE9">
        <w:rPr>
          <w:rFonts w:asciiTheme="minorHAnsi" w:hAnsiTheme="minorHAnsi" w:cstheme="minorHAnsi"/>
          <w:sz w:val="18"/>
          <w:szCs w:val="18"/>
        </w:rPr>
        <w:t>odice dandone comunicazione alla stazione appaltante.</w:t>
      </w:r>
    </w:p>
    <w:p w14:paraId="27BED21C" w14:textId="25726D6E"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r>
        <w:rPr>
          <w:rFonts w:asciiTheme="minorHAnsi" w:hAnsiTheme="minorHAnsi" w:cstheme="minorHAnsi"/>
          <w:sz w:val="18"/>
          <w:szCs w:val="18"/>
        </w:rPr>
        <w:t>.</w:t>
      </w:r>
    </w:p>
    <w:p w14:paraId="5E8F4D65" w14:textId="40C75667"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Se le misure adottate sono ritenute sufficienti e tempestive, l’operatore economico non è escluso. Se dette misure sono ritenute insufficienti e intempestive, la stazione appaltante ne comunica le ragioni all’operatore economico.</w:t>
      </w:r>
    </w:p>
    <w:p w14:paraId="3A98F1A3" w14:textId="3A4A7B7E"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Non può avvalersi del self-</w:t>
      </w:r>
      <w:proofErr w:type="spellStart"/>
      <w:r w:rsidRPr="00836CE9">
        <w:rPr>
          <w:rFonts w:asciiTheme="minorHAnsi" w:hAnsiTheme="minorHAnsi" w:cstheme="minorHAnsi"/>
          <w:sz w:val="18"/>
          <w:szCs w:val="18"/>
        </w:rPr>
        <w:t>cleaning</w:t>
      </w:r>
      <w:proofErr w:type="spellEnd"/>
      <w:r w:rsidRPr="00836CE9">
        <w:rPr>
          <w:rFonts w:asciiTheme="minorHAnsi" w:hAnsiTheme="minorHAnsi" w:cstheme="minorHAnsi"/>
          <w:sz w:val="18"/>
          <w:szCs w:val="18"/>
        </w:rPr>
        <w:t xml:space="preserve"> l’operatore economico escluso con sentenza definitiva dalla partecipazione alle procedure di affidamento o di concessione nel corso del periodo di esclusione derivante da tale sentenza.</w:t>
      </w:r>
    </w:p>
    <w:p w14:paraId="187ABACE" w14:textId="2BD6BD5C" w:rsidR="00C208F8" w:rsidRPr="00836CE9" w:rsidRDefault="00C208F8" w:rsidP="00836CE9">
      <w:pPr>
        <w:spacing w:after="0" w:line="240" w:lineRule="auto"/>
        <w:ind w:left="284"/>
        <w:jc w:val="both"/>
        <w:rPr>
          <w:rFonts w:asciiTheme="minorHAnsi" w:hAnsiTheme="minorHAnsi" w:cstheme="minorHAnsi"/>
          <w:sz w:val="18"/>
          <w:szCs w:val="18"/>
        </w:rPr>
      </w:pPr>
      <w:r w:rsidRPr="00836CE9">
        <w:rPr>
          <w:rFonts w:asciiTheme="minorHAnsi" w:hAnsiTheme="minorHAnsi" w:cstheme="minorHAnsi"/>
          <w:sz w:val="18"/>
          <w:szCs w:val="18"/>
        </w:rPr>
        <w:t>Nel caso in cui un raggruppamento/consorzio abbia estromesso o sostituito un partecipante/esecutore interessato da una clausola di esclusione di cui agli art</w:t>
      </w:r>
      <w:r>
        <w:rPr>
          <w:rFonts w:asciiTheme="minorHAnsi" w:hAnsiTheme="minorHAnsi" w:cstheme="minorHAnsi"/>
          <w:sz w:val="18"/>
          <w:szCs w:val="18"/>
        </w:rPr>
        <w:t>.</w:t>
      </w:r>
      <w:r w:rsidRPr="00836CE9">
        <w:rPr>
          <w:rFonts w:asciiTheme="minorHAnsi" w:hAnsiTheme="minorHAnsi" w:cstheme="minorHAnsi"/>
          <w:sz w:val="18"/>
          <w:szCs w:val="18"/>
        </w:rPr>
        <w:t xml:space="preserve"> 94 e 95 del </w:t>
      </w:r>
      <w:r>
        <w:rPr>
          <w:rFonts w:asciiTheme="minorHAnsi" w:hAnsiTheme="minorHAnsi" w:cstheme="minorHAnsi"/>
          <w:sz w:val="18"/>
          <w:szCs w:val="18"/>
        </w:rPr>
        <w:t>c</w:t>
      </w:r>
      <w:r w:rsidRPr="00836CE9">
        <w:rPr>
          <w:rFonts w:asciiTheme="minorHAnsi" w:hAnsiTheme="minorHAnsi" w:cstheme="minorHAnsi"/>
          <w:sz w:val="18"/>
          <w:szCs w:val="18"/>
        </w:rPr>
        <w:t>odice, si valutano le misure adottate ai sensi dell’art</w:t>
      </w:r>
      <w:r>
        <w:rPr>
          <w:rFonts w:asciiTheme="minorHAnsi" w:hAnsiTheme="minorHAnsi" w:cstheme="minorHAnsi"/>
          <w:sz w:val="18"/>
          <w:szCs w:val="18"/>
        </w:rPr>
        <w:t>.</w:t>
      </w:r>
      <w:r w:rsidRPr="00836CE9">
        <w:rPr>
          <w:rFonts w:asciiTheme="minorHAnsi" w:hAnsiTheme="minorHAnsi" w:cstheme="minorHAnsi"/>
          <w:sz w:val="18"/>
          <w:szCs w:val="18"/>
        </w:rPr>
        <w:t xml:space="preserve"> 97 del </w:t>
      </w:r>
      <w:r>
        <w:rPr>
          <w:rFonts w:asciiTheme="minorHAnsi" w:hAnsiTheme="minorHAnsi" w:cstheme="minorHAnsi"/>
          <w:sz w:val="18"/>
          <w:szCs w:val="18"/>
        </w:rPr>
        <w:t>c</w:t>
      </w:r>
      <w:r w:rsidRPr="00836CE9">
        <w:rPr>
          <w:rFonts w:asciiTheme="minorHAnsi" w:hAnsiTheme="minorHAnsi" w:cstheme="minorHAnsi"/>
          <w:sz w:val="18"/>
          <w:szCs w:val="18"/>
        </w:rPr>
        <w:t>odice al fine di decidere sull’esclusione.</w:t>
      </w:r>
    </w:p>
  </w:footnote>
  <w:footnote w:id="14">
    <w:p w14:paraId="55246937" w14:textId="1D53901D" w:rsidR="00C208F8" w:rsidRPr="007474CD" w:rsidRDefault="00C208F8">
      <w:pPr>
        <w:pBdr>
          <w:top w:val="nil"/>
          <w:left w:val="nil"/>
          <w:bottom w:val="nil"/>
          <w:right w:val="nil"/>
          <w:between w:val="nil"/>
        </w:pBdr>
        <w:tabs>
          <w:tab w:val="left" w:pos="284"/>
        </w:tabs>
        <w:spacing w:after="60" w:line="240" w:lineRule="auto"/>
        <w:jc w:val="both"/>
        <w:rPr>
          <w:sz w:val="20"/>
          <w:szCs w:val="20"/>
        </w:rPr>
      </w:pPr>
      <w:r w:rsidRPr="007474CD">
        <w:rPr>
          <w:b/>
          <w:color w:val="FF0000"/>
          <w:highlight w:val="yellow"/>
          <w:vertAlign w:val="superscript"/>
        </w:rPr>
        <w:footnoteRef/>
      </w:r>
      <w:r w:rsidRPr="007474CD">
        <w:rPr>
          <w:sz w:val="18"/>
          <w:szCs w:val="18"/>
        </w:rPr>
        <w:t xml:space="preserve"> -</w:t>
      </w:r>
      <w:r w:rsidRPr="007474CD">
        <w:rPr>
          <w:sz w:val="18"/>
          <w:szCs w:val="18"/>
        </w:rPr>
        <w:tab/>
        <w:t>Vedi condizioni di esclusione di cui all’art. 68, commi 14 e 15 del codice.</w:t>
      </w:r>
    </w:p>
  </w:footnote>
  <w:footnote w:id="15">
    <w:p w14:paraId="70E53D6B" w14:textId="2B32EBC8" w:rsidR="00C208F8" w:rsidRDefault="00C208F8">
      <w:pPr>
        <w:pBdr>
          <w:top w:val="nil"/>
          <w:left w:val="nil"/>
          <w:bottom w:val="nil"/>
          <w:right w:val="nil"/>
          <w:between w:val="nil"/>
        </w:pBdr>
        <w:tabs>
          <w:tab w:val="left" w:pos="284"/>
        </w:tabs>
        <w:spacing w:after="60" w:line="240" w:lineRule="auto"/>
        <w:ind w:left="284" w:hanging="284"/>
        <w:jc w:val="both"/>
        <w:rPr>
          <w:color w:val="000000"/>
          <w:sz w:val="18"/>
          <w:szCs w:val="18"/>
        </w:rPr>
      </w:pPr>
      <w:r w:rsidRPr="007474CD">
        <w:rPr>
          <w:b/>
          <w:color w:val="FF0000"/>
          <w:highlight w:val="yellow"/>
          <w:vertAlign w:val="superscript"/>
        </w:rPr>
        <w:footnoteRef/>
      </w:r>
      <w:r w:rsidRPr="007474CD">
        <w:rPr>
          <w:rFonts w:asciiTheme="minorHAnsi" w:eastAsia="Arial" w:hAnsiTheme="minorHAnsi" w:cstheme="minorHAnsi"/>
          <w:sz w:val="18"/>
          <w:szCs w:val="18"/>
        </w:rPr>
        <w:t xml:space="preserve"> </w:t>
      </w:r>
      <w:r w:rsidRPr="007474CD">
        <w:rPr>
          <w:rFonts w:asciiTheme="minorHAnsi" w:hAnsiTheme="minorHAnsi" w:cstheme="minorHAnsi"/>
          <w:sz w:val="18"/>
          <w:szCs w:val="18"/>
        </w:rPr>
        <w:t>-</w:t>
      </w:r>
      <w:r w:rsidRPr="007474CD">
        <w:rPr>
          <w:rFonts w:asciiTheme="minorHAnsi" w:hAnsiTheme="minorHAnsi" w:cstheme="minorHAnsi"/>
          <w:sz w:val="18"/>
          <w:szCs w:val="18"/>
        </w:rPr>
        <w:tab/>
      </w:r>
      <w:r>
        <w:rPr>
          <w:rFonts w:asciiTheme="minorHAnsi" w:hAnsiTheme="minorHAnsi" w:cstheme="minorHAnsi"/>
          <w:sz w:val="18"/>
          <w:szCs w:val="18"/>
        </w:rPr>
        <w:t xml:space="preserve">Il sopralluogo obbligatorio dovrebbe essere riferito esclusivamente a casi realmente particolari ed eccezionali. In generale, il concorso deve essere dotato di una </w:t>
      </w:r>
      <w:r w:rsidRPr="007474CD">
        <w:rPr>
          <w:sz w:val="18"/>
          <w:szCs w:val="18"/>
        </w:rPr>
        <w:t xml:space="preserve">documentazione di gara </w:t>
      </w:r>
      <w:r>
        <w:rPr>
          <w:sz w:val="18"/>
          <w:szCs w:val="18"/>
        </w:rPr>
        <w:t xml:space="preserve">a corredo del tutto </w:t>
      </w:r>
      <w:r w:rsidRPr="007474CD">
        <w:rPr>
          <w:sz w:val="18"/>
          <w:szCs w:val="18"/>
        </w:rPr>
        <w:t xml:space="preserve">esaustiva, </w:t>
      </w:r>
      <w:r>
        <w:rPr>
          <w:sz w:val="18"/>
          <w:szCs w:val="18"/>
        </w:rPr>
        <w:t xml:space="preserve">proprio per evitare di </w:t>
      </w:r>
      <w:r w:rsidRPr="007474CD">
        <w:rPr>
          <w:sz w:val="18"/>
          <w:szCs w:val="18"/>
        </w:rPr>
        <w:t xml:space="preserve">rendere necessario il sopralluogo, </w:t>
      </w:r>
      <w:r>
        <w:rPr>
          <w:color w:val="000000"/>
          <w:sz w:val="18"/>
          <w:szCs w:val="18"/>
        </w:rPr>
        <w:t>che è in ogni caso sconsigliato, in quanto riduttivo della concorrenza. È certamente da escludere l’ipotesi che possa essere previsto il sopralluogo in alternativa alla predisposizione di un’adeguata documentazione a corredo del concorso. Qualora il sopralluogo sia effettivamente necessario, sarà responsabilità del RUP prevederne condizioni di svolgimento che garantiscano il pieno rispetto dell’anonimato dei concorrenti.</w:t>
      </w:r>
    </w:p>
  </w:footnote>
  <w:footnote w:id="16">
    <w:p w14:paraId="35A9BD11" w14:textId="6AF8457D" w:rsidR="00C208F8" w:rsidRDefault="00C208F8">
      <w:pPr>
        <w:pBdr>
          <w:top w:val="nil"/>
          <w:left w:val="nil"/>
          <w:bottom w:val="nil"/>
          <w:right w:val="nil"/>
          <w:between w:val="nil"/>
        </w:pBdr>
        <w:tabs>
          <w:tab w:val="left" w:pos="284"/>
        </w:tabs>
        <w:spacing w:after="0" w:line="240" w:lineRule="auto"/>
        <w:jc w:val="both"/>
        <w:rPr>
          <w:color w:val="000000"/>
          <w:sz w:val="20"/>
          <w:szCs w:val="20"/>
        </w:rPr>
      </w:pPr>
      <w:r w:rsidRPr="00036DF2">
        <w:rPr>
          <w:b/>
          <w:color w:val="C00000"/>
          <w:sz w:val="20"/>
          <w:szCs w:val="20"/>
          <w:highlight w:val="yellow"/>
          <w:vertAlign w:val="superscript"/>
        </w:rPr>
        <w:footnoteRef/>
      </w:r>
      <w:r w:rsidRPr="00036DF2">
        <w:rPr>
          <w:color w:val="000000"/>
          <w:sz w:val="18"/>
          <w:szCs w:val="18"/>
        </w:rPr>
        <w:t xml:space="preserve"> -</w:t>
      </w:r>
      <w:r w:rsidRPr="00036DF2">
        <w:rPr>
          <w:color w:val="000000"/>
          <w:sz w:val="18"/>
          <w:szCs w:val="18"/>
        </w:rPr>
        <w:tab/>
      </w:r>
      <w:r>
        <w:rPr>
          <w:color w:val="000000"/>
          <w:sz w:val="18"/>
          <w:szCs w:val="18"/>
        </w:rPr>
        <w:t>Cfr. art. 46, comma 3 del codice.</w:t>
      </w:r>
    </w:p>
    <w:bookmarkStart w:id="5" w:name="_heading=h.4d34og8" w:colFirst="0" w:colLast="0"/>
    <w:bookmarkEnd w:id="5"/>
  </w:footnote>
  <w:footnote w:id="17">
    <w:p w14:paraId="4BC702E0" w14:textId="036EE3F9" w:rsidR="00C208F8" w:rsidRDefault="00C208F8" w:rsidP="006C76AA">
      <w:pPr>
        <w:pBdr>
          <w:top w:val="nil"/>
          <w:left w:val="nil"/>
          <w:bottom w:val="nil"/>
          <w:right w:val="nil"/>
          <w:between w:val="nil"/>
        </w:pBdr>
        <w:spacing w:after="0" w:line="240" w:lineRule="auto"/>
        <w:ind w:left="284" w:hanging="284"/>
        <w:jc w:val="both"/>
        <w:rPr>
          <w:color w:val="000000"/>
          <w:sz w:val="20"/>
          <w:szCs w:val="20"/>
        </w:rPr>
      </w:pPr>
      <w:bookmarkStart w:id="6" w:name="_heading=h.4d34og8" w:colFirst="0" w:colLast="0"/>
      <w:bookmarkEnd w:id="6"/>
      <w:r w:rsidRPr="006C76AA">
        <w:rPr>
          <w:b/>
          <w:color w:val="C00000"/>
          <w:highlight w:val="yellow"/>
          <w:vertAlign w:val="superscript"/>
        </w:rPr>
        <w:footnoteRef/>
      </w:r>
      <w:r w:rsidRPr="006C76AA">
        <w:rPr>
          <w:color w:val="000000"/>
          <w:sz w:val="18"/>
          <w:szCs w:val="18"/>
        </w:rPr>
        <w:t xml:space="preserve"> -</w:t>
      </w:r>
      <w:r w:rsidRPr="006C76AA">
        <w:rPr>
          <w:color w:val="000000"/>
          <w:sz w:val="18"/>
          <w:szCs w:val="18"/>
        </w:rPr>
        <w:tab/>
      </w:r>
      <w:r>
        <w:rPr>
          <w:color w:val="000000"/>
          <w:sz w:val="18"/>
          <w:szCs w:val="18"/>
        </w:rPr>
        <w:t>Nota tratta dal sito web del MIT: “</w:t>
      </w:r>
      <w:r>
        <w:rPr>
          <w:i/>
          <w:color w:val="000000"/>
          <w:sz w:val="18"/>
          <w:szCs w:val="18"/>
        </w:rPr>
        <w:t xml:space="preserve">Dal 18 ottobre </w:t>
      </w:r>
      <w:r>
        <w:rPr>
          <w:color w:val="C00000"/>
          <w:sz w:val="18"/>
          <w:szCs w:val="18"/>
        </w:rPr>
        <w:t>(2018)</w:t>
      </w:r>
      <w:r>
        <w:rPr>
          <w:i/>
          <w:color w:val="000000"/>
          <w:sz w:val="18"/>
          <w:szCs w:val="18"/>
        </w:rPr>
        <w:t xml:space="preserve">, il DGUE dovrà essere predisposto esclusivamente in conformità alle regole tecniche che saranno emanate da </w:t>
      </w:r>
      <w:proofErr w:type="spellStart"/>
      <w:r>
        <w:rPr>
          <w:i/>
          <w:color w:val="000000"/>
          <w:sz w:val="18"/>
          <w:szCs w:val="18"/>
        </w:rPr>
        <w:t>AgID</w:t>
      </w:r>
      <w:proofErr w:type="spellEnd"/>
      <w:r>
        <w:rPr>
          <w:i/>
          <w:color w:val="000000"/>
          <w:sz w:val="18"/>
          <w:szCs w:val="18"/>
        </w:rPr>
        <w:t xml:space="preserve"> ai sensi dell’art. 58, comma 10 del Codice dei contratti pubblici. Per tutte le procedure di gara bandite a partire dal 18 ottobre </w:t>
      </w:r>
      <w:r>
        <w:rPr>
          <w:color w:val="C00000"/>
          <w:sz w:val="18"/>
          <w:szCs w:val="18"/>
        </w:rPr>
        <w:t>(2018)</w:t>
      </w:r>
      <w:r>
        <w:rPr>
          <w:i/>
          <w:color w:val="000000"/>
          <w:sz w:val="18"/>
          <w:szCs w:val="18"/>
        </w:rPr>
        <w:t>, eventuali DGUE di formati diversi da quello definito dalle citate regole tecniche saranno considerati quale documentazione illustrativa a supporto</w:t>
      </w:r>
      <w:r>
        <w:rPr>
          <w:color w:val="000000"/>
          <w:sz w:val="18"/>
          <w:szCs w:val="18"/>
        </w:rPr>
        <w:t>”.</w:t>
      </w:r>
    </w:p>
  </w:footnote>
  <w:footnote w:id="18">
    <w:p w14:paraId="2599E330" w14:textId="1FCCF595" w:rsidR="00C208F8" w:rsidRPr="00304821" w:rsidRDefault="00C208F8" w:rsidP="00F1586C">
      <w:pPr>
        <w:spacing w:after="0" w:line="240" w:lineRule="auto"/>
        <w:ind w:left="284" w:hanging="284"/>
        <w:jc w:val="both"/>
        <w:rPr>
          <w:color w:val="000000"/>
          <w:sz w:val="18"/>
          <w:szCs w:val="18"/>
        </w:rPr>
      </w:pPr>
      <w:r w:rsidRPr="00304821">
        <w:rPr>
          <w:b/>
          <w:color w:val="FF0000"/>
          <w:highlight w:val="yellow"/>
          <w:vertAlign w:val="superscript"/>
        </w:rPr>
        <w:footnoteRef/>
      </w:r>
      <w:r>
        <w:rPr>
          <w:color w:val="000000"/>
          <w:sz w:val="18"/>
          <w:szCs w:val="18"/>
        </w:rPr>
        <w:t xml:space="preserve"> -</w:t>
      </w:r>
      <w:r>
        <w:rPr>
          <w:color w:val="000000"/>
          <w:sz w:val="18"/>
          <w:szCs w:val="18"/>
        </w:rPr>
        <w:tab/>
      </w:r>
      <w:r w:rsidR="0047288F" w:rsidRPr="00763A09">
        <w:rPr>
          <w:color w:val="000000"/>
          <w:sz w:val="18"/>
          <w:szCs w:val="18"/>
        </w:rPr>
        <w:t xml:space="preserve">In considerazione della sostanziale coincidenza della proposta ideativa di un concorso di idee con uno </w:t>
      </w:r>
      <w:r w:rsidR="0047288F" w:rsidRPr="00763A09">
        <w:rPr>
          <w:b/>
          <w:color w:val="000000"/>
          <w:sz w:val="18"/>
          <w:szCs w:val="18"/>
        </w:rPr>
        <w:t>studio di fattibilità</w:t>
      </w:r>
      <w:r w:rsidR="0047288F">
        <w:rPr>
          <w:b/>
          <w:color w:val="000000"/>
          <w:sz w:val="18"/>
          <w:szCs w:val="18"/>
        </w:rPr>
        <w:t xml:space="preserve"> </w:t>
      </w:r>
      <w:r w:rsidR="0047288F" w:rsidRPr="00763A09">
        <w:rPr>
          <w:color w:val="000000"/>
          <w:sz w:val="18"/>
          <w:szCs w:val="18"/>
        </w:rPr>
        <w:t>(prestazione parziale Qa-I.02</w:t>
      </w:r>
      <w:r w:rsidR="0047288F">
        <w:rPr>
          <w:color w:val="000000"/>
          <w:sz w:val="18"/>
          <w:szCs w:val="18"/>
        </w:rPr>
        <w:t xml:space="preserve"> ex </w:t>
      </w:r>
      <w:r w:rsidR="0047288F" w:rsidRPr="0047288F">
        <w:rPr>
          <w:color w:val="000000"/>
          <w:sz w:val="18"/>
          <w:szCs w:val="18"/>
        </w:rPr>
        <w:t>D.M. 17 giugno 2016</w:t>
      </w:r>
      <w:r w:rsidR="0047288F" w:rsidRPr="00763A09">
        <w:rPr>
          <w:color w:val="000000"/>
          <w:sz w:val="18"/>
          <w:szCs w:val="18"/>
        </w:rPr>
        <w:t>),</w:t>
      </w:r>
      <w:r w:rsidR="0047288F" w:rsidRPr="0047288F">
        <w:rPr>
          <w:color w:val="000000"/>
          <w:sz w:val="18"/>
          <w:szCs w:val="18"/>
        </w:rPr>
        <w:t xml:space="preserve"> il montepremi coinciderà con il compenso professionale (onorario + spese e compensi accessori) afferente tale livello progettuale, calcolato ai sensi dell’art. 41, comma 15 del </w:t>
      </w:r>
      <w:proofErr w:type="spellStart"/>
      <w:r w:rsidR="0047288F" w:rsidRPr="0047288F">
        <w:rPr>
          <w:color w:val="000000"/>
          <w:sz w:val="18"/>
          <w:szCs w:val="18"/>
        </w:rPr>
        <w:t>D.Lgs.</w:t>
      </w:r>
      <w:proofErr w:type="spellEnd"/>
      <w:r w:rsidR="0047288F" w:rsidRPr="0047288F">
        <w:rPr>
          <w:color w:val="000000"/>
          <w:sz w:val="18"/>
          <w:szCs w:val="18"/>
        </w:rPr>
        <w:t xml:space="preserve"> 36/2023 (allegare il calcolo)</w:t>
      </w:r>
      <w:r w:rsidR="00763A09" w:rsidRPr="00763A09">
        <w:rPr>
          <w:color w:val="000000"/>
          <w:sz w:val="18"/>
          <w:szCs w:val="18"/>
        </w:rPr>
        <w:t>.</w:t>
      </w:r>
    </w:p>
    <w:bookmarkStart w:id="7" w:name="_heading=h.2s8eyo1" w:colFirst="0" w:colLast="0"/>
    <w:bookmarkEnd w:id="7"/>
  </w:footnote>
  <w:footnote w:id="19">
    <w:p w14:paraId="1E990AFF" w14:textId="77777777" w:rsidR="00763A09" w:rsidRPr="00F1586C" w:rsidRDefault="00763A09" w:rsidP="00763A09">
      <w:pPr>
        <w:spacing w:after="0" w:line="240" w:lineRule="auto"/>
        <w:ind w:left="284" w:hanging="284"/>
        <w:jc w:val="both"/>
        <w:rPr>
          <w:color w:val="000000"/>
          <w:sz w:val="18"/>
          <w:szCs w:val="18"/>
        </w:rPr>
      </w:pPr>
      <w:bookmarkStart w:id="8" w:name="_heading=h.2s8eyo1" w:colFirst="0" w:colLast="0"/>
      <w:bookmarkEnd w:id="8"/>
      <w:r w:rsidRPr="00304821">
        <w:rPr>
          <w:b/>
          <w:color w:val="FF0000"/>
          <w:highlight w:val="yellow"/>
          <w:vertAlign w:val="superscript"/>
        </w:rPr>
        <w:footnoteRef/>
      </w:r>
      <w:r>
        <w:rPr>
          <w:color w:val="000000"/>
          <w:sz w:val="18"/>
          <w:szCs w:val="18"/>
        </w:rPr>
        <w:t xml:space="preserve"> -</w:t>
      </w:r>
      <w:r>
        <w:rPr>
          <w:color w:val="000000"/>
          <w:sz w:val="18"/>
          <w:szCs w:val="18"/>
        </w:rPr>
        <w:tab/>
        <w:t xml:space="preserve">Il </w:t>
      </w:r>
      <w:r w:rsidRPr="002135EE">
        <w:rPr>
          <w:color w:val="000000"/>
          <w:sz w:val="18"/>
          <w:szCs w:val="18"/>
        </w:rPr>
        <w:t xml:space="preserve">montepremi verrà ripartito </w:t>
      </w:r>
      <w:r>
        <w:rPr>
          <w:color w:val="000000"/>
          <w:sz w:val="18"/>
          <w:szCs w:val="18"/>
        </w:rPr>
        <w:t xml:space="preserve">tra i premiati </w:t>
      </w:r>
      <w:r w:rsidRPr="00763A09">
        <w:rPr>
          <w:color w:val="000000"/>
          <w:sz w:val="18"/>
          <w:szCs w:val="18"/>
        </w:rPr>
        <w:t>in quota proporzionale in relazione alla classifica</w:t>
      </w:r>
      <w:r>
        <w:rPr>
          <w:color w:val="000000"/>
          <w:sz w:val="18"/>
          <w:szCs w:val="18"/>
        </w:rPr>
        <w:t>.</w:t>
      </w:r>
    </w:p>
  </w:footnote>
  <w:footnote w:id="20">
    <w:p w14:paraId="30ECBCDE" w14:textId="4351885E" w:rsidR="00C208F8" w:rsidRDefault="00C208F8" w:rsidP="008617E4">
      <w:pPr>
        <w:pBdr>
          <w:top w:val="nil"/>
          <w:left w:val="nil"/>
          <w:bottom w:val="nil"/>
          <w:right w:val="nil"/>
          <w:between w:val="nil"/>
        </w:pBdr>
        <w:shd w:val="clear" w:color="auto" w:fill="FFFFFF" w:themeFill="background1"/>
        <w:spacing w:after="0" w:line="240" w:lineRule="auto"/>
        <w:ind w:left="284" w:hanging="284"/>
        <w:jc w:val="both"/>
        <w:rPr>
          <w:color w:val="000000"/>
          <w:sz w:val="18"/>
          <w:szCs w:val="18"/>
        </w:rPr>
      </w:pPr>
      <w:r w:rsidRPr="00D0145C">
        <w:rPr>
          <w:b/>
          <w:color w:val="FF0000"/>
          <w:highlight w:val="yellow"/>
          <w:vertAlign w:val="superscript"/>
        </w:rPr>
        <w:footnoteRef/>
      </w:r>
      <w:r>
        <w:rPr>
          <w:color w:val="000000"/>
          <w:sz w:val="18"/>
          <w:szCs w:val="18"/>
        </w:rPr>
        <w:t xml:space="preserve"> -</w:t>
      </w:r>
      <w:r>
        <w:rPr>
          <w:color w:val="000000"/>
          <w:sz w:val="18"/>
          <w:szCs w:val="18"/>
        </w:rPr>
        <w:tab/>
      </w:r>
      <w:r w:rsidRPr="00C765DD">
        <w:rPr>
          <w:color w:val="000000"/>
          <w:sz w:val="18"/>
          <w:szCs w:val="18"/>
        </w:rPr>
        <w:t>Ai sensi dell’art. 225</w:t>
      </w:r>
      <w:r>
        <w:rPr>
          <w:color w:val="000000"/>
          <w:sz w:val="18"/>
          <w:szCs w:val="18"/>
        </w:rPr>
        <w:t>,</w:t>
      </w:r>
      <w:r w:rsidRPr="00C765DD">
        <w:rPr>
          <w:color w:val="000000"/>
          <w:sz w:val="18"/>
          <w:szCs w:val="18"/>
        </w:rPr>
        <w:t xml:space="preserve"> comma 1 del codice, fino al 31 dicembre 2023 trovano applicazione le disposizioni di cui agli art</w:t>
      </w:r>
      <w:r>
        <w:rPr>
          <w:color w:val="000000"/>
          <w:sz w:val="18"/>
          <w:szCs w:val="18"/>
        </w:rPr>
        <w:t>t.</w:t>
      </w:r>
      <w:r w:rsidRPr="00C765DD">
        <w:rPr>
          <w:color w:val="000000"/>
          <w:sz w:val="18"/>
          <w:szCs w:val="18"/>
        </w:rPr>
        <w:t xml:space="preserve"> 70, 72, 73, 127, comma 2</w:t>
      </w:r>
      <w:r>
        <w:rPr>
          <w:color w:val="000000"/>
          <w:sz w:val="18"/>
          <w:szCs w:val="18"/>
        </w:rPr>
        <w:t xml:space="preserve"> e</w:t>
      </w:r>
      <w:r w:rsidRPr="00C765DD">
        <w:rPr>
          <w:color w:val="000000"/>
          <w:sz w:val="18"/>
          <w:szCs w:val="18"/>
        </w:rPr>
        <w:t xml:space="preserve"> 129, comma 4 del </w:t>
      </w:r>
      <w:proofErr w:type="spellStart"/>
      <w:r w:rsidRPr="00C765DD">
        <w:rPr>
          <w:color w:val="000000"/>
          <w:sz w:val="18"/>
          <w:szCs w:val="18"/>
        </w:rPr>
        <w:t>D.Lgs.</w:t>
      </w:r>
      <w:proofErr w:type="spellEnd"/>
      <w:r>
        <w:rPr>
          <w:color w:val="000000"/>
          <w:sz w:val="18"/>
          <w:szCs w:val="18"/>
        </w:rPr>
        <w:t xml:space="preserve"> n. </w:t>
      </w:r>
      <w:r w:rsidRPr="00C765DD">
        <w:rPr>
          <w:color w:val="000000"/>
          <w:sz w:val="18"/>
          <w:szCs w:val="18"/>
        </w:rPr>
        <w:t>50/2016 e del decreto del MIT adottato in attuazione dell’art</w:t>
      </w:r>
      <w:r>
        <w:rPr>
          <w:color w:val="000000"/>
          <w:sz w:val="18"/>
          <w:szCs w:val="18"/>
        </w:rPr>
        <w:t>.</w:t>
      </w:r>
      <w:r w:rsidRPr="00C765DD">
        <w:rPr>
          <w:color w:val="000000"/>
          <w:sz w:val="18"/>
          <w:szCs w:val="18"/>
        </w:rPr>
        <w:t xml:space="preserve"> 73, comma 4 del medesimo decreto legislativo, mentre, da</w:t>
      </w:r>
      <w:r>
        <w:rPr>
          <w:color w:val="000000"/>
          <w:sz w:val="18"/>
          <w:szCs w:val="18"/>
        </w:rPr>
        <w:t>l</w:t>
      </w:r>
      <w:r w:rsidRPr="00C765DD">
        <w:rPr>
          <w:color w:val="000000"/>
          <w:sz w:val="18"/>
          <w:szCs w:val="18"/>
        </w:rPr>
        <w:t xml:space="preserve"> 1° gennaio 2024, acquistano efficacia gli art</w:t>
      </w:r>
      <w:r>
        <w:rPr>
          <w:color w:val="000000"/>
          <w:sz w:val="18"/>
          <w:szCs w:val="18"/>
        </w:rPr>
        <w:t>t.</w:t>
      </w:r>
      <w:r w:rsidRPr="00C765DD">
        <w:rPr>
          <w:color w:val="000000"/>
          <w:sz w:val="18"/>
          <w:szCs w:val="18"/>
        </w:rPr>
        <w:t xml:space="preserve"> 27, 81,</w:t>
      </w:r>
      <w:r>
        <w:rPr>
          <w:color w:val="000000"/>
          <w:sz w:val="18"/>
          <w:szCs w:val="18"/>
        </w:rPr>
        <w:t xml:space="preserve"> </w:t>
      </w:r>
      <w:r w:rsidRPr="00C765DD">
        <w:rPr>
          <w:color w:val="000000"/>
          <w:sz w:val="18"/>
          <w:szCs w:val="18"/>
        </w:rPr>
        <w:t>83, 84 e 85</w:t>
      </w:r>
      <w:r>
        <w:rPr>
          <w:color w:val="000000"/>
          <w:sz w:val="18"/>
          <w:szCs w:val="18"/>
        </w:rPr>
        <w:t xml:space="preserve"> del codice</w:t>
      </w:r>
      <w:r w:rsidRPr="00C765DD">
        <w:rPr>
          <w:color w:val="000000"/>
          <w:sz w:val="18"/>
          <w:szCs w:val="18"/>
        </w:rPr>
        <w:t>.</w:t>
      </w:r>
      <w:r w:rsidRPr="00A330D4">
        <w:rPr>
          <w:color w:val="000000"/>
          <w:sz w:val="18"/>
          <w:szCs w:val="18"/>
        </w:rPr>
        <w:t xml:space="preserve"> </w:t>
      </w:r>
      <w:r w:rsidRPr="00C765DD">
        <w:rPr>
          <w:color w:val="000000"/>
          <w:sz w:val="18"/>
          <w:szCs w:val="18"/>
        </w:rPr>
        <w:t>Si riporta appresso il testo dell’art.</w:t>
      </w:r>
      <w:r>
        <w:rPr>
          <w:color w:val="000000"/>
          <w:sz w:val="18"/>
          <w:szCs w:val="18"/>
        </w:rPr>
        <w:t xml:space="preserve"> </w:t>
      </w:r>
      <w:r w:rsidRPr="00C765DD">
        <w:rPr>
          <w:color w:val="000000"/>
          <w:sz w:val="18"/>
          <w:szCs w:val="18"/>
        </w:rPr>
        <w:t>27</w:t>
      </w:r>
      <w:r>
        <w:rPr>
          <w:color w:val="000000"/>
          <w:sz w:val="18"/>
          <w:szCs w:val="18"/>
        </w:rPr>
        <w:t>,</w:t>
      </w:r>
      <w:r w:rsidRPr="00C765DD">
        <w:rPr>
          <w:color w:val="000000"/>
          <w:sz w:val="18"/>
          <w:szCs w:val="18"/>
        </w:rPr>
        <w:t xml:space="preserve"> comma 1 del codice (che sarà efficace da gennaio 2024): </w:t>
      </w:r>
      <w:r w:rsidRPr="00EA5C4E">
        <w:rPr>
          <w:i/>
          <w:iCs/>
          <w:color w:val="000000"/>
          <w:sz w:val="18"/>
          <w:szCs w:val="18"/>
        </w:rPr>
        <w:t>“1. La pubblicità degli atti è garantita dalla Banca dati nazionale dei contratti pubblici, mediante la trasmissione dei dati all’Ufficio delle pubblicazioni dell’Unione europea e la loro pubblicazione ai sensi degli artt. 84 e 85, secondo quanto definito dal provvedimento di cui al comma 4 del presente articolo”</w:t>
      </w:r>
      <w:r>
        <w:rPr>
          <w:color w:val="000000"/>
          <w:sz w:val="18"/>
          <w:szCs w:val="18"/>
        </w:rPr>
        <w:t>.</w:t>
      </w:r>
    </w:p>
  </w:footnote>
  <w:footnote w:id="21">
    <w:p w14:paraId="05165729" w14:textId="221B2EA4" w:rsidR="00C208F8" w:rsidRPr="008617E4" w:rsidRDefault="00C208F8" w:rsidP="008617E4">
      <w:pPr>
        <w:pBdr>
          <w:top w:val="nil"/>
          <w:left w:val="nil"/>
          <w:bottom w:val="nil"/>
          <w:right w:val="nil"/>
          <w:between w:val="nil"/>
        </w:pBdr>
        <w:spacing w:after="0" w:line="240" w:lineRule="auto"/>
        <w:ind w:left="284" w:hanging="284"/>
        <w:rPr>
          <w:color w:val="000000"/>
          <w:sz w:val="18"/>
          <w:szCs w:val="18"/>
        </w:rPr>
      </w:pPr>
      <w:r w:rsidRPr="00D0145C">
        <w:rPr>
          <w:b/>
          <w:color w:val="FF0000"/>
          <w:highlight w:val="yellow"/>
          <w:vertAlign w:val="superscript"/>
        </w:rPr>
        <w:footnoteRef/>
      </w:r>
      <w:r w:rsidRPr="00D0145C">
        <w:rPr>
          <w:bCs/>
          <w:sz w:val="18"/>
          <w:szCs w:val="18"/>
        </w:rPr>
        <w:t xml:space="preserve"> -</w:t>
      </w:r>
      <w:r w:rsidRPr="00D0145C">
        <w:rPr>
          <w:bCs/>
          <w:sz w:val="18"/>
          <w:szCs w:val="18"/>
        </w:rPr>
        <w:tab/>
      </w:r>
      <w:r w:rsidRPr="00D0145C">
        <w:rPr>
          <w:color w:val="000000"/>
          <w:sz w:val="18"/>
          <w:szCs w:val="18"/>
        </w:rPr>
        <w:t>S</w:t>
      </w:r>
      <w:r>
        <w:rPr>
          <w:color w:val="000000"/>
          <w:sz w:val="18"/>
          <w:szCs w:val="18"/>
        </w:rPr>
        <w:t>olo in caso di valore complessivo dell’appalto sia pari o superiore alle soglie comunitarie di cui all’art. 14 del codice (al netto di</w:t>
      </w:r>
      <w:r w:rsidRPr="00A330D4">
        <w:rPr>
          <w:color w:val="000000"/>
          <w:sz w:val="18"/>
          <w:szCs w:val="18"/>
        </w:rPr>
        <w:t xml:space="preserve"> </w:t>
      </w:r>
      <w:r>
        <w:rPr>
          <w:color w:val="000000"/>
          <w:sz w:val="18"/>
          <w:szCs w:val="18"/>
        </w:rPr>
        <w:t>oneri previdenziali e IVA).</w:t>
      </w:r>
    </w:p>
  </w:footnote>
  <w:footnote w:id="22">
    <w:p w14:paraId="451A7073" w14:textId="504251FC" w:rsidR="00C208F8" w:rsidRDefault="00C208F8" w:rsidP="008617E4">
      <w:pPr>
        <w:pBdr>
          <w:top w:val="nil"/>
          <w:left w:val="nil"/>
          <w:bottom w:val="nil"/>
          <w:right w:val="nil"/>
          <w:between w:val="nil"/>
        </w:pBdr>
        <w:spacing w:after="0" w:line="240" w:lineRule="auto"/>
        <w:ind w:left="284" w:hanging="284"/>
        <w:jc w:val="both"/>
        <w:rPr>
          <w:color w:val="000000"/>
          <w:sz w:val="20"/>
          <w:szCs w:val="20"/>
        </w:rPr>
      </w:pPr>
      <w:r w:rsidRPr="00D0145C">
        <w:rPr>
          <w:b/>
          <w:color w:val="FF0000"/>
          <w:highlight w:val="yellow"/>
          <w:vertAlign w:val="superscript"/>
        </w:rPr>
        <w:footnoteRef/>
      </w:r>
      <w:r>
        <w:rPr>
          <w:color w:val="000000"/>
          <w:sz w:val="18"/>
          <w:szCs w:val="18"/>
        </w:rPr>
        <w:t xml:space="preserve"> -</w:t>
      </w:r>
      <w:r>
        <w:rPr>
          <w:color w:val="000000"/>
          <w:sz w:val="18"/>
          <w:szCs w:val="18"/>
        </w:rPr>
        <w:tab/>
        <w:t xml:space="preserve">V. nota n. </w:t>
      </w:r>
      <w:r w:rsidR="00996D77">
        <w:rPr>
          <w:color w:val="000000"/>
          <w:sz w:val="18"/>
          <w:szCs w:val="18"/>
        </w:rPr>
        <w:t>2</w:t>
      </w:r>
      <w:r>
        <w:rPr>
          <w:color w:val="000000"/>
          <w:sz w:val="18"/>
          <w:szCs w:val="18"/>
        </w:rPr>
        <w:t>1.</w:t>
      </w:r>
    </w:p>
  </w:footnote>
  <w:footnote w:id="23">
    <w:p w14:paraId="09554486" w14:textId="31CD5424" w:rsidR="00C208F8" w:rsidRDefault="00C208F8" w:rsidP="005A2EDB">
      <w:pPr>
        <w:pBdr>
          <w:top w:val="nil"/>
          <w:left w:val="nil"/>
          <w:bottom w:val="nil"/>
          <w:right w:val="nil"/>
          <w:between w:val="nil"/>
        </w:pBdr>
        <w:shd w:val="clear" w:color="auto" w:fill="FFFFFF"/>
        <w:spacing w:after="0" w:line="240" w:lineRule="auto"/>
        <w:ind w:left="284" w:hanging="284"/>
        <w:jc w:val="both"/>
        <w:rPr>
          <w:color w:val="000000"/>
          <w:sz w:val="18"/>
          <w:szCs w:val="18"/>
        </w:rPr>
      </w:pPr>
      <w:r w:rsidRPr="00D0145C">
        <w:rPr>
          <w:b/>
          <w:color w:val="FF0000"/>
          <w:highlight w:val="yellow"/>
          <w:vertAlign w:val="superscript"/>
        </w:rPr>
        <w:footnoteRef/>
      </w:r>
      <w:r>
        <w:rPr>
          <w:color w:val="000000"/>
          <w:sz w:val="18"/>
          <w:szCs w:val="18"/>
        </w:rPr>
        <w:t xml:space="preserve"> -</w:t>
      </w:r>
      <w:r>
        <w:rPr>
          <w:color w:val="000000"/>
          <w:sz w:val="18"/>
          <w:szCs w:val="18"/>
        </w:rPr>
        <w:tab/>
      </w:r>
      <w:r w:rsidRPr="00D25763">
        <w:rPr>
          <w:i/>
          <w:iCs/>
          <w:color w:val="000000"/>
          <w:sz w:val="18"/>
          <w:szCs w:val="18"/>
        </w:rPr>
        <w:t>“Spetta in linea di principio all'amministrazione aggiudicatrice interessata valutare, prima di definire le condizioni del bando di appalto, l'eventuale interesse transfrontaliero di un appalto il cui valore stimato è inferiore alla soglia prevista dalle norme comunitarie, fermo restando che tale valutazione può essere oggetto di controllo giurisdizionale”</w:t>
      </w:r>
      <w:r w:rsidRPr="00D0145C">
        <w:rPr>
          <w:color w:val="000000"/>
          <w:sz w:val="18"/>
          <w:szCs w:val="18"/>
        </w:rPr>
        <w:t xml:space="preserve"> (Corte di Giustizia, 15 maggio 2008, C. 147/06).</w:t>
      </w:r>
    </w:p>
    <w:p w14:paraId="2258BA3B" w14:textId="6BF74D16" w:rsidR="00C208F8" w:rsidRPr="00D0145C" w:rsidRDefault="00C208F8" w:rsidP="00D0145C">
      <w:pPr>
        <w:pBdr>
          <w:top w:val="nil"/>
          <w:left w:val="nil"/>
          <w:bottom w:val="nil"/>
          <w:right w:val="nil"/>
          <w:between w:val="nil"/>
        </w:pBdr>
        <w:shd w:val="clear" w:color="auto" w:fill="FFFFFF"/>
        <w:spacing w:after="0" w:line="240" w:lineRule="auto"/>
        <w:ind w:left="284"/>
        <w:jc w:val="both"/>
        <w:rPr>
          <w:rFonts w:ascii="Times New Roman" w:eastAsia="Times New Roman" w:hAnsi="Times New Roman" w:cs="Times New Roman"/>
          <w:color w:val="000000"/>
          <w:sz w:val="18"/>
          <w:szCs w:val="18"/>
        </w:rPr>
      </w:pPr>
      <w:r w:rsidRPr="00D0145C">
        <w:rPr>
          <w:color w:val="000000"/>
          <w:sz w:val="18"/>
          <w:szCs w:val="18"/>
        </w:rPr>
        <w:t>Tali criteri potrebbero sostanziarsi, in particolare:</w:t>
      </w:r>
    </w:p>
    <w:p w14:paraId="40ED23BA" w14:textId="0AC66C66" w:rsidR="00C208F8" w:rsidRPr="00D0145C" w:rsidRDefault="00C208F8" w:rsidP="00D0145C">
      <w:pPr>
        <w:numPr>
          <w:ilvl w:val="0"/>
          <w:numId w:val="20"/>
        </w:numPr>
        <w:shd w:val="clear" w:color="auto" w:fill="FFFFFF"/>
        <w:spacing w:after="0" w:line="240" w:lineRule="auto"/>
        <w:ind w:left="567" w:hanging="283"/>
        <w:rPr>
          <w:sz w:val="18"/>
          <w:szCs w:val="18"/>
        </w:rPr>
      </w:pPr>
      <w:r w:rsidRPr="00D0145C">
        <w:rPr>
          <w:sz w:val="18"/>
          <w:szCs w:val="18"/>
        </w:rPr>
        <w:t>nell’importo di una certa consistenza dell’appalto in questione (pari o superiore la soglia comunitaria);</w:t>
      </w:r>
    </w:p>
    <w:p w14:paraId="64807C8C" w14:textId="7939421E" w:rsidR="00C208F8" w:rsidRPr="00D0145C" w:rsidRDefault="00C208F8" w:rsidP="00D0145C">
      <w:pPr>
        <w:numPr>
          <w:ilvl w:val="0"/>
          <w:numId w:val="20"/>
        </w:numPr>
        <w:shd w:val="clear" w:color="auto" w:fill="FFFFFF"/>
        <w:spacing w:after="0" w:line="240" w:lineRule="auto"/>
        <w:ind w:left="567" w:hanging="283"/>
        <w:rPr>
          <w:sz w:val="18"/>
          <w:szCs w:val="18"/>
        </w:rPr>
      </w:pPr>
      <w:r w:rsidRPr="00D0145C">
        <w:rPr>
          <w:sz w:val="18"/>
          <w:szCs w:val="18"/>
        </w:rPr>
        <w:t>luogo di esecuzione dei lavori;</w:t>
      </w:r>
    </w:p>
    <w:p w14:paraId="3036E8DE" w14:textId="24AA7A87" w:rsidR="00C208F8" w:rsidRDefault="00C208F8" w:rsidP="00D0145C">
      <w:pPr>
        <w:numPr>
          <w:ilvl w:val="0"/>
          <w:numId w:val="20"/>
        </w:numPr>
        <w:shd w:val="clear" w:color="auto" w:fill="FFFFFF"/>
        <w:spacing w:after="0" w:line="240" w:lineRule="auto"/>
        <w:ind w:left="567" w:hanging="283"/>
      </w:pPr>
      <w:r w:rsidRPr="00D0145C">
        <w:rPr>
          <w:sz w:val="18"/>
          <w:szCs w:val="18"/>
        </w:rPr>
        <w:t xml:space="preserve">progettazione opere di particolare interesse </w:t>
      </w:r>
      <w:r w:rsidRPr="00D25763">
        <w:rPr>
          <w:i/>
          <w:iCs/>
          <w:sz w:val="18"/>
          <w:szCs w:val="18"/>
        </w:rPr>
        <w:t>“oltre frontiera”</w:t>
      </w:r>
      <w:r w:rsidRPr="00D0145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BDF" w14:textId="33F775A6" w:rsidR="00C208F8" w:rsidRPr="001348A3" w:rsidRDefault="00C208F8" w:rsidP="001348A3">
    <w:pPr>
      <w:pStyle w:val="Intestazione"/>
      <w:jc w:val="center"/>
      <w:rPr>
        <w:rFonts w:ascii="Verdana" w:hAnsi="Verdana"/>
        <w:sz w:val="28"/>
        <w:szCs w:val="28"/>
      </w:rPr>
    </w:pPr>
    <w:r w:rsidRPr="001348A3">
      <w:rPr>
        <w:rFonts w:ascii="Verdana" w:hAnsi="Verdana"/>
        <w:sz w:val="28"/>
        <w:szCs w:val="28"/>
      </w:rPr>
      <w:t>LOGO STAZIONE APPALTANTE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4EDE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A2285B42"/>
    <w:name w:val="WW8Num2"/>
    <w:lvl w:ilvl="0">
      <w:start w:val="1"/>
      <w:numFmt w:val="none"/>
      <w:suff w:val="nothing"/>
      <w:lvlText w:val=""/>
      <w:lvlJc w:val="left"/>
      <w:pPr>
        <w:tabs>
          <w:tab w:val="num" w:pos="0"/>
        </w:tabs>
        <w:ind w:left="432" w:hanging="432"/>
      </w:pPr>
      <w:rPr>
        <w:color w:val="23538D"/>
        <w:shd w:val="clear" w:color="auto" w:fill="FFFF00"/>
        <w:lang w:val="it-IT"/>
      </w:rPr>
    </w:lvl>
    <w:lvl w:ilvl="1">
      <w:start w:val="1"/>
      <w:numFmt w:val="none"/>
      <w:suff w:val="nothing"/>
      <w:lvlText w:val=""/>
      <w:lvlJc w:val="left"/>
      <w:pPr>
        <w:tabs>
          <w:tab w:val="num" w:pos="0"/>
        </w:tabs>
        <w:ind w:left="576" w:hanging="576"/>
      </w:pPr>
      <w:rPr>
        <w:rFonts w:cs="Arial"/>
        <w:color w:val="1F497D"/>
      </w:rPr>
    </w:lvl>
    <w:lvl w:ilvl="2">
      <w:start w:val="1"/>
      <w:numFmt w:val="none"/>
      <w:suff w:val="nothing"/>
      <w:lvlText w:val=""/>
      <w:lvlJc w:val="left"/>
      <w:pPr>
        <w:tabs>
          <w:tab w:val="num" w:pos="0"/>
        </w:tabs>
        <w:ind w:left="720" w:hanging="720"/>
      </w:pPr>
      <w:rPr>
        <w:color w:val="23538D"/>
        <w:shd w:val="clear" w:color="auto" w:fill="FFFF0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F35EF0"/>
    <w:multiLevelType w:val="multilevel"/>
    <w:tmpl w:val="AF2E1CE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B669FA"/>
    <w:multiLevelType w:val="multilevel"/>
    <w:tmpl w:val="B9D823D6"/>
    <w:lvl w:ilvl="0">
      <w:start w:val="1"/>
      <w:numFmt w:val="bullet"/>
      <w:lvlText w:val=""/>
      <w:lvlJc w:val="left"/>
      <w:pPr>
        <w:ind w:left="1004" w:hanging="360"/>
      </w:pPr>
      <w:rPr>
        <w:rFonts w:ascii="Wingdings" w:hAnsi="Wingdings" w:hint="default"/>
        <w:color w:val="343A39"/>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CBB0645"/>
    <w:multiLevelType w:val="multilevel"/>
    <w:tmpl w:val="758E3FB4"/>
    <w:lvl w:ilvl="0">
      <w:start w:val="1"/>
      <w:numFmt w:val="bullet"/>
      <w:lvlText w:val="⮚"/>
      <w:lvlJc w:val="left"/>
      <w:pPr>
        <w:ind w:left="810" w:hanging="360"/>
      </w:pPr>
      <w:rPr>
        <w:rFonts w:ascii="Noto Sans Symbols" w:eastAsia="Noto Sans Symbols" w:hAnsi="Noto Sans Symbols" w:cs="Noto Sans Symbols"/>
        <w:sz w:val="22"/>
        <w:szCs w:val="22"/>
        <w:highlight w:val="yello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1035D5"/>
    <w:multiLevelType w:val="hybridMultilevel"/>
    <w:tmpl w:val="B36A59CC"/>
    <w:lvl w:ilvl="0" w:tplc="6A4444DA">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3710BA1"/>
    <w:multiLevelType w:val="multilevel"/>
    <w:tmpl w:val="B87ABEF0"/>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3B71795"/>
    <w:multiLevelType w:val="hybridMultilevel"/>
    <w:tmpl w:val="ED56A5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8275E6"/>
    <w:multiLevelType w:val="multilevel"/>
    <w:tmpl w:val="A1781FD4"/>
    <w:lvl w:ilvl="0">
      <w:start w:val="1"/>
      <w:numFmt w:val="bullet"/>
      <w:pStyle w:val="Puntoelenco"/>
      <w:lvlText w:val="⮚"/>
      <w:lvlJc w:val="left"/>
      <w:pPr>
        <w:ind w:left="360" w:hanging="360"/>
      </w:pPr>
      <w:rPr>
        <w:rFonts w:ascii="Noto Sans Symbols" w:eastAsia="Noto Sans Symbols" w:hAnsi="Noto Sans Symbols" w:cs="Noto Sans Symbols"/>
        <w:b/>
        <w:color w:val="1F497D"/>
        <w:sz w:val="22"/>
        <w:szCs w:val="22"/>
        <w:highlight w:val="yellow"/>
      </w:rPr>
    </w:lvl>
    <w:lvl w:ilvl="1">
      <w:start w:val="1"/>
      <w:numFmt w:val="decimal"/>
      <w:lvlText w:val=""/>
      <w:lvlJc w:val="left"/>
      <w:pPr>
        <w:ind w:left="576" w:hanging="576"/>
      </w:p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1A7355AE"/>
    <w:multiLevelType w:val="multilevel"/>
    <w:tmpl w:val="9B12A3EA"/>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51B0C"/>
    <w:multiLevelType w:val="multilevel"/>
    <w:tmpl w:val="A18619A6"/>
    <w:lvl w:ilvl="0">
      <w:start w:val="1"/>
      <w:numFmt w:val="bullet"/>
      <w:lvlText w:val="⮚"/>
      <w:lvlJc w:val="left"/>
      <w:pPr>
        <w:ind w:left="77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2025C0F"/>
    <w:multiLevelType w:val="multilevel"/>
    <w:tmpl w:val="CCA093F4"/>
    <w:lvl w:ilvl="0">
      <w:start w:val="1"/>
      <w:numFmt w:val="decimal"/>
      <w:lvlText w:val="%1."/>
      <w:lvlJc w:val="left"/>
      <w:pPr>
        <w:ind w:left="720" w:hanging="360"/>
      </w:pPr>
    </w:lvl>
    <w:lvl w:ilvl="1">
      <w:start w:val="1"/>
      <w:numFmt w:val="lowerLetter"/>
      <w:pStyle w:val="Guid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10F7F"/>
    <w:multiLevelType w:val="multilevel"/>
    <w:tmpl w:val="7B9CA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64B8A"/>
    <w:multiLevelType w:val="multilevel"/>
    <w:tmpl w:val="B9D823D6"/>
    <w:lvl w:ilvl="0">
      <w:start w:val="1"/>
      <w:numFmt w:val="bullet"/>
      <w:lvlText w:val=""/>
      <w:lvlJc w:val="left"/>
      <w:pPr>
        <w:ind w:left="1004" w:hanging="360"/>
      </w:pPr>
      <w:rPr>
        <w:rFonts w:ascii="Wingdings" w:hAnsi="Wingdings" w:hint="default"/>
        <w:color w:val="343A39"/>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EE12E21"/>
    <w:multiLevelType w:val="multilevel"/>
    <w:tmpl w:val="CD5273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191C11"/>
    <w:multiLevelType w:val="hybridMultilevel"/>
    <w:tmpl w:val="F74CD8D6"/>
    <w:lvl w:ilvl="0" w:tplc="51E068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EE6A79"/>
    <w:multiLevelType w:val="multilevel"/>
    <w:tmpl w:val="D8804ABC"/>
    <w:lvl w:ilvl="0">
      <w:start w:val="1"/>
      <w:numFmt w:val="bullet"/>
      <w:lvlText w:val="⮚"/>
      <w:lvlJc w:val="left"/>
      <w:pPr>
        <w:ind w:left="360" w:hanging="360"/>
      </w:pPr>
      <w:rPr>
        <w:rFonts w:ascii="Noto Sans Symbols" w:eastAsia="Noto Sans Symbols" w:hAnsi="Noto Sans Symbols" w:cs="Noto Sans Symbols"/>
        <w:b/>
        <w:smallCaps w:val="0"/>
        <w:strike w:val="0"/>
        <w:color w:val="000000"/>
        <w:sz w:val="22"/>
        <w:szCs w:val="22"/>
        <w:highlight w:val="yellow"/>
        <w:vertAlign w:val="baseline"/>
      </w:rPr>
    </w:lvl>
    <w:lvl w:ilvl="1">
      <w:start w:val="1"/>
      <w:numFmt w:val="decimal"/>
      <w:lvlText w:val=""/>
      <w:lvlJc w:val="left"/>
      <w:pPr>
        <w:ind w:left="576" w:hanging="576"/>
      </w:pPr>
      <w:rPr>
        <w:color w:val="1F497D"/>
      </w:rPr>
    </w:lvl>
    <w:lvl w:ilvl="2">
      <w:start w:val="1"/>
      <w:numFmt w:val="decimal"/>
      <w:pStyle w:val="Titolo3"/>
      <w:lvlText w:val=""/>
      <w:lvlJc w:val="left"/>
      <w:pPr>
        <w:ind w:left="720" w:hanging="720"/>
      </w:pPr>
      <w:rPr>
        <w:highlight w:val="yellow"/>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3A406329"/>
    <w:multiLevelType w:val="hybridMultilevel"/>
    <w:tmpl w:val="C6CE8928"/>
    <w:lvl w:ilvl="0" w:tplc="531022EC">
      <w:start w:val="1"/>
      <w:numFmt w:val="bullet"/>
      <w:lvlText w:val=""/>
      <w:lvlJc w:val="left"/>
      <w:pPr>
        <w:tabs>
          <w:tab w:val="num" w:pos="720"/>
        </w:tabs>
        <w:ind w:left="720" w:hanging="360"/>
      </w:pPr>
      <w:rPr>
        <w:rFonts w:ascii="Wingdings" w:hAnsi="Wingdings" w:hint="default"/>
      </w:rPr>
    </w:lvl>
    <w:lvl w:ilvl="1" w:tplc="2FCAAB14">
      <w:start w:val="1"/>
      <w:numFmt w:val="bullet"/>
      <w:lvlText w:val=""/>
      <w:lvlJc w:val="left"/>
      <w:pPr>
        <w:tabs>
          <w:tab w:val="num" w:pos="1440"/>
        </w:tabs>
        <w:ind w:left="1440" w:hanging="360"/>
      </w:pPr>
      <w:rPr>
        <w:rFonts w:ascii="Wingdings" w:hAnsi="Wingdings" w:hint="default"/>
      </w:rPr>
    </w:lvl>
    <w:lvl w:ilvl="2" w:tplc="8D4C1AC4" w:tentative="1">
      <w:start w:val="1"/>
      <w:numFmt w:val="bullet"/>
      <w:lvlText w:val=""/>
      <w:lvlJc w:val="left"/>
      <w:pPr>
        <w:tabs>
          <w:tab w:val="num" w:pos="2160"/>
        </w:tabs>
        <w:ind w:left="2160" w:hanging="360"/>
      </w:pPr>
      <w:rPr>
        <w:rFonts w:ascii="Wingdings" w:hAnsi="Wingdings" w:hint="default"/>
      </w:rPr>
    </w:lvl>
    <w:lvl w:ilvl="3" w:tplc="57048E38" w:tentative="1">
      <w:start w:val="1"/>
      <w:numFmt w:val="bullet"/>
      <w:lvlText w:val=""/>
      <w:lvlJc w:val="left"/>
      <w:pPr>
        <w:tabs>
          <w:tab w:val="num" w:pos="2880"/>
        </w:tabs>
        <w:ind w:left="2880" w:hanging="360"/>
      </w:pPr>
      <w:rPr>
        <w:rFonts w:ascii="Wingdings" w:hAnsi="Wingdings" w:hint="default"/>
      </w:rPr>
    </w:lvl>
    <w:lvl w:ilvl="4" w:tplc="5EE26C08" w:tentative="1">
      <w:start w:val="1"/>
      <w:numFmt w:val="bullet"/>
      <w:lvlText w:val=""/>
      <w:lvlJc w:val="left"/>
      <w:pPr>
        <w:tabs>
          <w:tab w:val="num" w:pos="3600"/>
        </w:tabs>
        <w:ind w:left="3600" w:hanging="360"/>
      </w:pPr>
      <w:rPr>
        <w:rFonts w:ascii="Wingdings" w:hAnsi="Wingdings" w:hint="default"/>
      </w:rPr>
    </w:lvl>
    <w:lvl w:ilvl="5" w:tplc="F59C034A" w:tentative="1">
      <w:start w:val="1"/>
      <w:numFmt w:val="bullet"/>
      <w:lvlText w:val=""/>
      <w:lvlJc w:val="left"/>
      <w:pPr>
        <w:tabs>
          <w:tab w:val="num" w:pos="4320"/>
        </w:tabs>
        <w:ind w:left="4320" w:hanging="360"/>
      </w:pPr>
      <w:rPr>
        <w:rFonts w:ascii="Wingdings" w:hAnsi="Wingdings" w:hint="default"/>
      </w:rPr>
    </w:lvl>
    <w:lvl w:ilvl="6" w:tplc="9BA46298" w:tentative="1">
      <w:start w:val="1"/>
      <w:numFmt w:val="bullet"/>
      <w:lvlText w:val=""/>
      <w:lvlJc w:val="left"/>
      <w:pPr>
        <w:tabs>
          <w:tab w:val="num" w:pos="5040"/>
        </w:tabs>
        <w:ind w:left="5040" w:hanging="360"/>
      </w:pPr>
      <w:rPr>
        <w:rFonts w:ascii="Wingdings" w:hAnsi="Wingdings" w:hint="default"/>
      </w:rPr>
    </w:lvl>
    <w:lvl w:ilvl="7" w:tplc="F418FD34" w:tentative="1">
      <w:start w:val="1"/>
      <w:numFmt w:val="bullet"/>
      <w:lvlText w:val=""/>
      <w:lvlJc w:val="left"/>
      <w:pPr>
        <w:tabs>
          <w:tab w:val="num" w:pos="5760"/>
        </w:tabs>
        <w:ind w:left="5760" w:hanging="360"/>
      </w:pPr>
      <w:rPr>
        <w:rFonts w:ascii="Wingdings" w:hAnsi="Wingdings" w:hint="default"/>
      </w:rPr>
    </w:lvl>
    <w:lvl w:ilvl="8" w:tplc="448C3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F1C07"/>
    <w:multiLevelType w:val="multilevel"/>
    <w:tmpl w:val="D56E60AC"/>
    <w:lvl w:ilvl="0">
      <w:start w:val="1"/>
      <w:numFmt w:val="lowerLetter"/>
      <w:lvlText w:val="%1)"/>
      <w:lvlJc w:val="left"/>
      <w:pPr>
        <w:ind w:left="721" w:hanging="360"/>
      </w:pPr>
      <w:rPr>
        <w:rFonts w:ascii="Calibri" w:eastAsia="Calibri" w:hAnsi="Calibri" w:cs="Calibri"/>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2A4528"/>
    <w:multiLevelType w:val="multilevel"/>
    <w:tmpl w:val="C9E29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CF41C51"/>
    <w:multiLevelType w:val="multilevel"/>
    <w:tmpl w:val="FC366D3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13432D"/>
    <w:multiLevelType w:val="hybridMultilevel"/>
    <w:tmpl w:val="A74C791A"/>
    <w:lvl w:ilvl="0" w:tplc="3AF05334">
      <w:start w:val="1"/>
      <w:numFmt w:val="bullet"/>
      <w:lvlText w:val=""/>
      <w:lvlJc w:val="left"/>
      <w:pPr>
        <w:tabs>
          <w:tab w:val="num" w:pos="360"/>
        </w:tabs>
        <w:ind w:left="360" w:hanging="360"/>
      </w:pPr>
      <w:rPr>
        <w:rFonts w:ascii="Wingdings" w:hAnsi="Wingdings" w:hint="default"/>
      </w:rPr>
    </w:lvl>
    <w:lvl w:ilvl="1" w:tplc="814E09C2">
      <w:start w:val="1"/>
      <w:numFmt w:val="bullet"/>
      <w:lvlText w:val=""/>
      <w:lvlJc w:val="left"/>
      <w:pPr>
        <w:tabs>
          <w:tab w:val="num" w:pos="1080"/>
        </w:tabs>
        <w:ind w:left="1080" w:hanging="360"/>
      </w:pPr>
      <w:rPr>
        <w:rFonts w:ascii="Wingdings" w:hAnsi="Wingdings" w:hint="default"/>
      </w:rPr>
    </w:lvl>
    <w:lvl w:ilvl="2" w:tplc="B04A784A" w:tentative="1">
      <w:start w:val="1"/>
      <w:numFmt w:val="bullet"/>
      <w:lvlText w:val=""/>
      <w:lvlJc w:val="left"/>
      <w:pPr>
        <w:tabs>
          <w:tab w:val="num" w:pos="1800"/>
        </w:tabs>
        <w:ind w:left="1800" w:hanging="360"/>
      </w:pPr>
      <w:rPr>
        <w:rFonts w:ascii="Wingdings" w:hAnsi="Wingdings" w:hint="default"/>
      </w:rPr>
    </w:lvl>
    <w:lvl w:ilvl="3" w:tplc="52CE044A" w:tentative="1">
      <w:start w:val="1"/>
      <w:numFmt w:val="bullet"/>
      <w:lvlText w:val=""/>
      <w:lvlJc w:val="left"/>
      <w:pPr>
        <w:tabs>
          <w:tab w:val="num" w:pos="2520"/>
        </w:tabs>
        <w:ind w:left="2520" w:hanging="360"/>
      </w:pPr>
      <w:rPr>
        <w:rFonts w:ascii="Wingdings" w:hAnsi="Wingdings" w:hint="default"/>
      </w:rPr>
    </w:lvl>
    <w:lvl w:ilvl="4" w:tplc="0A5CA978" w:tentative="1">
      <w:start w:val="1"/>
      <w:numFmt w:val="bullet"/>
      <w:lvlText w:val=""/>
      <w:lvlJc w:val="left"/>
      <w:pPr>
        <w:tabs>
          <w:tab w:val="num" w:pos="3240"/>
        </w:tabs>
        <w:ind w:left="3240" w:hanging="360"/>
      </w:pPr>
      <w:rPr>
        <w:rFonts w:ascii="Wingdings" w:hAnsi="Wingdings" w:hint="default"/>
      </w:rPr>
    </w:lvl>
    <w:lvl w:ilvl="5" w:tplc="EDD80FC4" w:tentative="1">
      <w:start w:val="1"/>
      <w:numFmt w:val="bullet"/>
      <w:lvlText w:val=""/>
      <w:lvlJc w:val="left"/>
      <w:pPr>
        <w:tabs>
          <w:tab w:val="num" w:pos="3960"/>
        </w:tabs>
        <w:ind w:left="3960" w:hanging="360"/>
      </w:pPr>
      <w:rPr>
        <w:rFonts w:ascii="Wingdings" w:hAnsi="Wingdings" w:hint="default"/>
      </w:rPr>
    </w:lvl>
    <w:lvl w:ilvl="6" w:tplc="170203FA" w:tentative="1">
      <w:start w:val="1"/>
      <w:numFmt w:val="bullet"/>
      <w:lvlText w:val=""/>
      <w:lvlJc w:val="left"/>
      <w:pPr>
        <w:tabs>
          <w:tab w:val="num" w:pos="4680"/>
        </w:tabs>
        <w:ind w:left="4680" w:hanging="360"/>
      </w:pPr>
      <w:rPr>
        <w:rFonts w:ascii="Wingdings" w:hAnsi="Wingdings" w:hint="default"/>
      </w:rPr>
    </w:lvl>
    <w:lvl w:ilvl="7" w:tplc="D1D6B2A0" w:tentative="1">
      <w:start w:val="1"/>
      <w:numFmt w:val="bullet"/>
      <w:lvlText w:val=""/>
      <w:lvlJc w:val="left"/>
      <w:pPr>
        <w:tabs>
          <w:tab w:val="num" w:pos="5400"/>
        </w:tabs>
        <w:ind w:left="5400" w:hanging="360"/>
      </w:pPr>
      <w:rPr>
        <w:rFonts w:ascii="Wingdings" w:hAnsi="Wingdings" w:hint="default"/>
      </w:rPr>
    </w:lvl>
    <w:lvl w:ilvl="8" w:tplc="3CDA007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5679D4"/>
    <w:multiLevelType w:val="multilevel"/>
    <w:tmpl w:val="3C52A7EE"/>
    <w:lvl w:ilvl="0">
      <w:start w:val="1"/>
      <w:numFmt w:val="bullet"/>
      <w:lvlText w:val="⮚"/>
      <w:lvlJc w:val="left"/>
      <w:pPr>
        <w:ind w:left="1068" w:hanging="360"/>
      </w:pPr>
      <w:rPr>
        <w:rFonts w:ascii="Noto Sans Symbols" w:eastAsia="Noto Sans Symbols" w:hAnsi="Noto Sans Symbols" w:cs="Noto Sans Symbols"/>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F1511F4"/>
    <w:multiLevelType w:val="multilevel"/>
    <w:tmpl w:val="03AACA8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0867701"/>
    <w:multiLevelType w:val="multilevel"/>
    <w:tmpl w:val="1BE220BE"/>
    <w:lvl w:ilvl="0">
      <w:start w:val="1"/>
      <w:numFmt w:val="bullet"/>
      <w:lvlText w:val="⮚"/>
      <w:lvlJc w:val="left"/>
      <w:pPr>
        <w:ind w:left="720" w:hanging="360"/>
      </w:pPr>
      <w:rPr>
        <w:rFonts w:ascii="Noto Sans Symbols" w:eastAsia="Noto Sans Symbols" w:hAnsi="Noto Sans Symbols" w:cs="Noto Sans Symbols"/>
        <w:color w:val="auto"/>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77B5AC9"/>
    <w:multiLevelType w:val="multilevel"/>
    <w:tmpl w:val="4EFED360"/>
    <w:lvl w:ilvl="0">
      <w:start w:val="1"/>
      <w:numFmt w:val="decimal"/>
      <w:lvlText w:val="%1)"/>
      <w:lvlJc w:val="left"/>
      <w:pPr>
        <w:ind w:left="720" w:hanging="360"/>
      </w:pPr>
      <w:rPr>
        <w:rFonts w:ascii="Calibri" w:eastAsia="Calibri" w:hAnsi="Calibri" w:cs="Calibri"/>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DE322D2"/>
    <w:multiLevelType w:val="multilevel"/>
    <w:tmpl w:val="F06278EE"/>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DEC6522"/>
    <w:multiLevelType w:val="multilevel"/>
    <w:tmpl w:val="474EC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62204C"/>
    <w:multiLevelType w:val="multilevel"/>
    <w:tmpl w:val="97E2612C"/>
    <w:lvl w:ilvl="0">
      <w:start w:val="1"/>
      <w:numFmt w:val="bullet"/>
      <w:lvlText w:val="o"/>
      <w:lvlJc w:val="left"/>
      <w:pPr>
        <w:ind w:left="1004" w:hanging="360"/>
      </w:pPr>
      <w:rPr>
        <w:rFonts w:ascii="Courier New" w:eastAsia="Courier New" w:hAnsi="Courier New" w:cs="Courier New"/>
        <w:color w:val="343A39"/>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FA932B6"/>
    <w:multiLevelType w:val="multilevel"/>
    <w:tmpl w:val="3B8AB0EA"/>
    <w:lvl w:ilvl="0">
      <w:start w:val="1"/>
      <w:numFmt w:val="bullet"/>
      <w:lvlText w:val="✔"/>
      <w:lvlJc w:val="left"/>
      <w:pPr>
        <w:ind w:left="90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3C11D5F"/>
    <w:multiLevelType w:val="multilevel"/>
    <w:tmpl w:val="00368E50"/>
    <w:lvl w:ilvl="0">
      <w:start w:val="1"/>
      <w:numFmt w:val="decimal"/>
      <w:lvlText w:val="%1."/>
      <w:lvlJc w:val="left"/>
      <w:pPr>
        <w:ind w:left="786" w:hanging="360"/>
      </w:pPr>
      <w:rPr>
        <w:color w:val="000000"/>
        <w:sz w:val="17"/>
        <w:szCs w:val="17"/>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7D232E9"/>
    <w:multiLevelType w:val="multilevel"/>
    <w:tmpl w:val="B846C86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442D85"/>
    <w:multiLevelType w:val="hybridMultilevel"/>
    <w:tmpl w:val="7BEC9E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C54FE8"/>
    <w:multiLevelType w:val="multilevel"/>
    <w:tmpl w:val="79984006"/>
    <w:lvl w:ilvl="0">
      <w:start w:val="1"/>
      <w:numFmt w:val="bullet"/>
      <w:lvlText w:val="⮚"/>
      <w:lvlJc w:val="left"/>
      <w:pPr>
        <w:ind w:left="690" w:hanging="360"/>
      </w:pPr>
      <w:rPr>
        <w:rFonts w:ascii="Noto Sans Symbols" w:eastAsia="Noto Sans Symbols" w:hAnsi="Noto Sans Symbols" w:cs="Noto Sans Symbols"/>
        <w:sz w:val="22"/>
        <w:szCs w:val="22"/>
      </w:rPr>
    </w:lvl>
    <w:lvl w:ilvl="1">
      <w:start w:val="1"/>
      <w:numFmt w:val="bullet"/>
      <w:lvlText w:val=""/>
      <w:lvlJc w:val="left"/>
      <w:pPr>
        <w:ind w:left="-210" w:firstLine="0"/>
      </w:pPr>
    </w:lvl>
    <w:lvl w:ilvl="2">
      <w:start w:val="1"/>
      <w:numFmt w:val="bullet"/>
      <w:lvlText w:val=""/>
      <w:lvlJc w:val="left"/>
      <w:pPr>
        <w:ind w:left="-210" w:firstLine="0"/>
      </w:pPr>
    </w:lvl>
    <w:lvl w:ilvl="3">
      <w:start w:val="1"/>
      <w:numFmt w:val="bullet"/>
      <w:lvlText w:val=""/>
      <w:lvlJc w:val="left"/>
      <w:pPr>
        <w:ind w:left="-210" w:firstLine="0"/>
      </w:pPr>
    </w:lvl>
    <w:lvl w:ilvl="4">
      <w:start w:val="1"/>
      <w:numFmt w:val="bullet"/>
      <w:lvlText w:val=""/>
      <w:lvlJc w:val="left"/>
      <w:pPr>
        <w:ind w:left="-210" w:firstLine="0"/>
      </w:pPr>
    </w:lvl>
    <w:lvl w:ilvl="5">
      <w:start w:val="1"/>
      <w:numFmt w:val="bullet"/>
      <w:lvlText w:val=""/>
      <w:lvlJc w:val="left"/>
      <w:pPr>
        <w:ind w:left="-210" w:firstLine="0"/>
      </w:pPr>
    </w:lvl>
    <w:lvl w:ilvl="6">
      <w:start w:val="1"/>
      <w:numFmt w:val="bullet"/>
      <w:lvlText w:val=""/>
      <w:lvlJc w:val="left"/>
      <w:pPr>
        <w:ind w:left="-210" w:firstLine="0"/>
      </w:pPr>
    </w:lvl>
    <w:lvl w:ilvl="7">
      <w:start w:val="1"/>
      <w:numFmt w:val="bullet"/>
      <w:lvlText w:val=""/>
      <w:lvlJc w:val="left"/>
      <w:pPr>
        <w:ind w:left="-210" w:firstLine="0"/>
      </w:pPr>
    </w:lvl>
    <w:lvl w:ilvl="8">
      <w:start w:val="1"/>
      <w:numFmt w:val="bullet"/>
      <w:lvlText w:val=""/>
      <w:lvlJc w:val="left"/>
      <w:pPr>
        <w:ind w:left="-210" w:firstLine="0"/>
      </w:pPr>
    </w:lvl>
  </w:abstractNum>
  <w:abstractNum w:abstractNumId="34" w15:restartNumberingAfterBreak="0">
    <w:nsid w:val="6AFF7CF3"/>
    <w:multiLevelType w:val="hybridMultilevel"/>
    <w:tmpl w:val="7BFC0B98"/>
    <w:lvl w:ilvl="0" w:tplc="3E0EF422">
      <w:numFmt w:val="bullet"/>
      <w:lvlText w:val="•"/>
      <w:lvlJc w:val="left"/>
      <w:pPr>
        <w:ind w:left="1250" w:hanging="159"/>
      </w:pPr>
      <w:rPr>
        <w:rFonts w:ascii="Calibri" w:eastAsia="Calibri" w:hAnsi="Calibri" w:cs="Calibri" w:hint="default"/>
        <w:w w:val="99"/>
        <w:sz w:val="22"/>
        <w:szCs w:val="22"/>
        <w:lang w:val="it-IT" w:eastAsia="en-US" w:bidi="ar-SA"/>
      </w:rPr>
    </w:lvl>
    <w:lvl w:ilvl="1" w:tplc="407A068C">
      <w:numFmt w:val="bullet"/>
      <w:lvlText w:val="•"/>
      <w:lvlJc w:val="left"/>
      <w:pPr>
        <w:ind w:left="2218" w:hanging="159"/>
      </w:pPr>
      <w:rPr>
        <w:rFonts w:hint="default"/>
        <w:lang w:val="it-IT" w:eastAsia="en-US" w:bidi="ar-SA"/>
      </w:rPr>
    </w:lvl>
    <w:lvl w:ilvl="2" w:tplc="A02C4E86">
      <w:numFmt w:val="bullet"/>
      <w:lvlText w:val="•"/>
      <w:lvlJc w:val="left"/>
      <w:pPr>
        <w:ind w:left="3178" w:hanging="159"/>
      </w:pPr>
      <w:rPr>
        <w:rFonts w:hint="default"/>
        <w:lang w:val="it-IT" w:eastAsia="en-US" w:bidi="ar-SA"/>
      </w:rPr>
    </w:lvl>
    <w:lvl w:ilvl="3" w:tplc="D55E0060">
      <w:numFmt w:val="bullet"/>
      <w:lvlText w:val="•"/>
      <w:lvlJc w:val="left"/>
      <w:pPr>
        <w:ind w:left="4139" w:hanging="159"/>
      </w:pPr>
      <w:rPr>
        <w:rFonts w:hint="default"/>
        <w:lang w:val="it-IT" w:eastAsia="en-US" w:bidi="ar-SA"/>
      </w:rPr>
    </w:lvl>
    <w:lvl w:ilvl="4" w:tplc="C494F160">
      <w:numFmt w:val="bullet"/>
      <w:lvlText w:val="•"/>
      <w:lvlJc w:val="left"/>
      <w:pPr>
        <w:ind w:left="5099" w:hanging="159"/>
      </w:pPr>
      <w:rPr>
        <w:rFonts w:hint="default"/>
        <w:lang w:val="it-IT" w:eastAsia="en-US" w:bidi="ar-SA"/>
      </w:rPr>
    </w:lvl>
    <w:lvl w:ilvl="5" w:tplc="7804B1FA">
      <w:numFmt w:val="bullet"/>
      <w:lvlText w:val="•"/>
      <w:lvlJc w:val="left"/>
      <w:pPr>
        <w:ind w:left="6060" w:hanging="159"/>
      </w:pPr>
      <w:rPr>
        <w:rFonts w:hint="default"/>
        <w:lang w:val="it-IT" w:eastAsia="en-US" w:bidi="ar-SA"/>
      </w:rPr>
    </w:lvl>
    <w:lvl w:ilvl="6" w:tplc="5ABEB5C4">
      <w:numFmt w:val="bullet"/>
      <w:lvlText w:val="•"/>
      <w:lvlJc w:val="left"/>
      <w:pPr>
        <w:ind w:left="7020" w:hanging="159"/>
      </w:pPr>
      <w:rPr>
        <w:rFonts w:hint="default"/>
        <w:lang w:val="it-IT" w:eastAsia="en-US" w:bidi="ar-SA"/>
      </w:rPr>
    </w:lvl>
    <w:lvl w:ilvl="7" w:tplc="CF081F7A">
      <w:numFmt w:val="bullet"/>
      <w:lvlText w:val="•"/>
      <w:lvlJc w:val="left"/>
      <w:pPr>
        <w:ind w:left="7981" w:hanging="159"/>
      </w:pPr>
      <w:rPr>
        <w:rFonts w:hint="default"/>
        <w:lang w:val="it-IT" w:eastAsia="en-US" w:bidi="ar-SA"/>
      </w:rPr>
    </w:lvl>
    <w:lvl w:ilvl="8" w:tplc="F904A948">
      <w:numFmt w:val="bullet"/>
      <w:lvlText w:val="•"/>
      <w:lvlJc w:val="left"/>
      <w:pPr>
        <w:ind w:left="8941" w:hanging="159"/>
      </w:pPr>
      <w:rPr>
        <w:rFonts w:hint="default"/>
        <w:lang w:val="it-IT" w:eastAsia="en-US" w:bidi="ar-SA"/>
      </w:rPr>
    </w:lvl>
  </w:abstractNum>
  <w:abstractNum w:abstractNumId="35" w15:restartNumberingAfterBreak="0">
    <w:nsid w:val="6B5F64DF"/>
    <w:multiLevelType w:val="multilevel"/>
    <w:tmpl w:val="393641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ED65713"/>
    <w:multiLevelType w:val="multilevel"/>
    <w:tmpl w:val="B9D823D6"/>
    <w:lvl w:ilvl="0">
      <w:start w:val="1"/>
      <w:numFmt w:val="bullet"/>
      <w:lvlText w:val=""/>
      <w:lvlJc w:val="left"/>
      <w:pPr>
        <w:ind w:left="1004" w:hanging="360"/>
      </w:pPr>
      <w:rPr>
        <w:rFonts w:ascii="Wingdings" w:hAnsi="Wingdings" w:hint="default"/>
        <w:color w:val="343A39"/>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4262EC4"/>
    <w:multiLevelType w:val="multilevel"/>
    <w:tmpl w:val="A18E3140"/>
    <w:lvl w:ilvl="0">
      <w:start w:val="1"/>
      <w:numFmt w:val="bullet"/>
      <w:lvlText w:val=""/>
      <w:lvlJc w:val="left"/>
      <w:pPr>
        <w:ind w:left="900" w:hanging="360"/>
      </w:pPr>
      <w:rPr>
        <w:rFonts w:ascii="Wingdings" w:hAnsi="Wingdings" w:hint="default"/>
        <w:strike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A09006A"/>
    <w:multiLevelType w:val="multilevel"/>
    <w:tmpl w:val="175EF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3E5DE1"/>
    <w:multiLevelType w:val="multilevel"/>
    <w:tmpl w:val="8C0C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7F02A1"/>
    <w:multiLevelType w:val="multilevel"/>
    <w:tmpl w:val="F5AA01F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625C79"/>
    <w:multiLevelType w:val="multilevel"/>
    <w:tmpl w:val="B9D823D6"/>
    <w:lvl w:ilvl="0">
      <w:start w:val="1"/>
      <w:numFmt w:val="bullet"/>
      <w:lvlText w:val=""/>
      <w:lvlJc w:val="left"/>
      <w:pPr>
        <w:ind w:left="1004" w:hanging="360"/>
      </w:pPr>
      <w:rPr>
        <w:rFonts w:ascii="Wingdings" w:hAnsi="Wingdings" w:hint="default"/>
        <w:color w:val="343A39"/>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F750189"/>
    <w:multiLevelType w:val="multilevel"/>
    <w:tmpl w:val="4010278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FDE4B42"/>
    <w:multiLevelType w:val="multilevel"/>
    <w:tmpl w:val="DBB8A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6425182">
    <w:abstractNumId w:val="16"/>
  </w:num>
  <w:num w:numId="2" w16cid:durableId="736395261">
    <w:abstractNumId w:val="8"/>
  </w:num>
  <w:num w:numId="3" w16cid:durableId="686828042">
    <w:abstractNumId w:val="11"/>
  </w:num>
  <w:num w:numId="4" w16cid:durableId="1168864626">
    <w:abstractNumId w:val="18"/>
  </w:num>
  <w:num w:numId="5" w16cid:durableId="1727340348">
    <w:abstractNumId w:val="40"/>
  </w:num>
  <w:num w:numId="6" w16cid:durableId="1474561224">
    <w:abstractNumId w:val="29"/>
  </w:num>
  <w:num w:numId="7" w16cid:durableId="1092773226">
    <w:abstractNumId w:val="22"/>
  </w:num>
  <w:num w:numId="8" w16cid:durableId="36393780">
    <w:abstractNumId w:val="4"/>
  </w:num>
  <w:num w:numId="9" w16cid:durableId="565990182">
    <w:abstractNumId w:val="14"/>
  </w:num>
  <w:num w:numId="10" w16cid:durableId="1121995386">
    <w:abstractNumId w:val="6"/>
  </w:num>
  <w:num w:numId="11" w16cid:durableId="378820175">
    <w:abstractNumId w:val="23"/>
  </w:num>
  <w:num w:numId="12" w16cid:durableId="584069892">
    <w:abstractNumId w:val="42"/>
  </w:num>
  <w:num w:numId="13" w16cid:durableId="462232046">
    <w:abstractNumId w:val="19"/>
  </w:num>
  <w:num w:numId="14" w16cid:durableId="1848253001">
    <w:abstractNumId w:val="10"/>
  </w:num>
  <w:num w:numId="15" w16cid:durableId="1857184961">
    <w:abstractNumId w:val="2"/>
  </w:num>
  <w:num w:numId="16" w16cid:durableId="1191645486">
    <w:abstractNumId w:val="39"/>
  </w:num>
  <w:num w:numId="17" w16cid:durableId="1480413702">
    <w:abstractNumId w:val="9"/>
  </w:num>
  <w:num w:numId="18" w16cid:durableId="1756246998">
    <w:abstractNumId w:val="27"/>
  </w:num>
  <w:num w:numId="19" w16cid:durableId="1498302727">
    <w:abstractNumId w:val="25"/>
  </w:num>
  <w:num w:numId="20" w16cid:durableId="1450662294">
    <w:abstractNumId w:val="30"/>
  </w:num>
  <w:num w:numId="21" w16cid:durableId="125393519">
    <w:abstractNumId w:val="28"/>
  </w:num>
  <w:num w:numId="22" w16cid:durableId="1143423338">
    <w:abstractNumId w:val="38"/>
  </w:num>
  <w:num w:numId="23" w16cid:durableId="1038433067">
    <w:abstractNumId w:val="12"/>
  </w:num>
  <w:num w:numId="24" w16cid:durableId="509872068">
    <w:abstractNumId w:val="31"/>
  </w:num>
  <w:num w:numId="25" w16cid:durableId="235894357">
    <w:abstractNumId w:val="43"/>
  </w:num>
  <w:num w:numId="26" w16cid:durableId="294795229">
    <w:abstractNumId w:val="35"/>
  </w:num>
  <w:num w:numId="27" w16cid:durableId="1540703238">
    <w:abstractNumId w:val="20"/>
  </w:num>
  <w:num w:numId="28" w16cid:durableId="1122532845">
    <w:abstractNumId w:val="26"/>
  </w:num>
  <w:num w:numId="29" w16cid:durableId="715279470">
    <w:abstractNumId w:val="24"/>
  </w:num>
  <w:num w:numId="30" w16cid:durableId="1035891710">
    <w:abstractNumId w:val="33"/>
  </w:num>
  <w:num w:numId="31" w16cid:durableId="223025641">
    <w:abstractNumId w:val="34"/>
  </w:num>
  <w:num w:numId="32" w16cid:durableId="476267112">
    <w:abstractNumId w:val="7"/>
  </w:num>
  <w:num w:numId="33" w16cid:durableId="1709062366">
    <w:abstractNumId w:val="1"/>
  </w:num>
  <w:num w:numId="34" w16cid:durableId="982613463">
    <w:abstractNumId w:val="41"/>
  </w:num>
  <w:num w:numId="35" w16cid:durableId="1662541844">
    <w:abstractNumId w:val="15"/>
  </w:num>
  <w:num w:numId="36" w16cid:durableId="1794862801">
    <w:abstractNumId w:val="37"/>
  </w:num>
  <w:num w:numId="37" w16cid:durableId="1560288150">
    <w:abstractNumId w:val="3"/>
  </w:num>
  <w:num w:numId="38" w16cid:durableId="360866415">
    <w:abstractNumId w:val="36"/>
  </w:num>
  <w:num w:numId="39" w16cid:durableId="214394038">
    <w:abstractNumId w:val="13"/>
  </w:num>
  <w:num w:numId="40" w16cid:durableId="685408061">
    <w:abstractNumId w:val="5"/>
  </w:num>
  <w:num w:numId="41" w16cid:durableId="466704822">
    <w:abstractNumId w:val="21"/>
  </w:num>
  <w:num w:numId="42" w16cid:durableId="1743941032">
    <w:abstractNumId w:val="17"/>
  </w:num>
  <w:num w:numId="43" w16cid:durableId="1561671531">
    <w:abstractNumId w:val="32"/>
  </w:num>
  <w:num w:numId="44" w16cid:durableId="201237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FB1"/>
    <w:rsid w:val="00013476"/>
    <w:rsid w:val="00036DF2"/>
    <w:rsid w:val="00061458"/>
    <w:rsid w:val="00074917"/>
    <w:rsid w:val="00081C32"/>
    <w:rsid w:val="00084227"/>
    <w:rsid w:val="00084AEC"/>
    <w:rsid w:val="000A21F4"/>
    <w:rsid w:val="000C2A6B"/>
    <w:rsid w:val="000C38D5"/>
    <w:rsid w:val="000C3A8F"/>
    <w:rsid w:val="000C5E14"/>
    <w:rsid w:val="000C7489"/>
    <w:rsid w:val="000E7075"/>
    <w:rsid w:val="000E7A22"/>
    <w:rsid w:val="00104A0C"/>
    <w:rsid w:val="00111123"/>
    <w:rsid w:val="00111211"/>
    <w:rsid w:val="00117215"/>
    <w:rsid w:val="00124386"/>
    <w:rsid w:val="001348A3"/>
    <w:rsid w:val="001611D2"/>
    <w:rsid w:val="001618F4"/>
    <w:rsid w:val="001830FA"/>
    <w:rsid w:val="001915AE"/>
    <w:rsid w:val="001954E7"/>
    <w:rsid w:val="00196375"/>
    <w:rsid w:val="001F70D4"/>
    <w:rsid w:val="0020249C"/>
    <w:rsid w:val="00203949"/>
    <w:rsid w:val="002135EE"/>
    <w:rsid w:val="00241D56"/>
    <w:rsid w:val="00244E35"/>
    <w:rsid w:val="002535BD"/>
    <w:rsid w:val="00270EEA"/>
    <w:rsid w:val="00295C59"/>
    <w:rsid w:val="002A300C"/>
    <w:rsid w:val="002A7691"/>
    <w:rsid w:val="002A7849"/>
    <w:rsid w:val="002B52E9"/>
    <w:rsid w:val="002B5E52"/>
    <w:rsid w:val="002F5854"/>
    <w:rsid w:val="00304821"/>
    <w:rsid w:val="0030686A"/>
    <w:rsid w:val="00336142"/>
    <w:rsid w:val="003421CD"/>
    <w:rsid w:val="00342ECA"/>
    <w:rsid w:val="00343FD6"/>
    <w:rsid w:val="003469F0"/>
    <w:rsid w:val="00374059"/>
    <w:rsid w:val="00384CFF"/>
    <w:rsid w:val="003921AC"/>
    <w:rsid w:val="0039254E"/>
    <w:rsid w:val="00394B8B"/>
    <w:rsid w:val="003A28C9"/>
    <w:rsid w:val="003A6A89"/>
    <w:rsid w:val="003B3F17"/>
    <w:rsid w:val="003C1A8D"/>
    <w:rsid w:val="003D258C"/>
    <w:rsid w:val="003D73E5"/>
    <w:rsid w:val="003D74FE"/>
    <w:rsid w:val="003E3FB1"/>
    <w:rsid w:val="003E7C75"/>
    <w:rsid w:val="003F2487"/>
    <w:rsid w:val="00405087"/>
    <w:rsid w:val="004272E4"/>
    <w:rsid w:val="00430C13"/>
    <w:rsid w:val="00431470"/>
    <w:rsid w:val="00441A39"/>
    <w:rsid w:val="00465CBC"/>
    <w:rsid w:val="0047288F"/>
    <w:rsid w:val="00481C61"/>
    <w:rsid w:val="00490982"/>
    <w:rsid w:val="004A58B2"/>
    <w:rsid w:val="004B41B1"/>
    <w:rsid w:val="004C4048"/>
    <w:rsid w:val="004D2BB4"/>
    <w:rsid w:val="004E5E01"/>
    <w:rsid w:val="004F1E73"/>
    <w:rsid w:val="004F2A26"/>
    <w:rsid w:val="004F58DB"/>
    <w:rsid w:val="00534C27"/>
    <w:rsid w:val="00566D3B"/>
    <w:rsid w:val="00566EDB"/>
    <w:rsid w:val="00577509"/>
    <w:rsid w:val="0058342B"/>
    <w:rsid w:val="00587C18"/>
    <w:rsid w:val="005A2EDB"/>
    <w:rsid w:val="005B197D"/>
    <w:rsid w:val="005C0A2C"/>
    <w:rsid w:val="005D3497"/>
    <w:rsid w:val="005F5B39"/>
    <w:rsid w:val="0060315D"/>
    <w:rsid w:val="00606CAB"/>
    <w:rsid w:val="0062431B"/>
    <w:rsid w:val="00624EB2"/>
    <w:rsid w:val="00630F98"/>
    <w:rsid w:val="0068128D"/>
    <w:rsid w:val="006842CD"/>
    <w:rsid w:val="006A27FC"/>
    <w:rsid w:val="006C4662"/>
    <w:rsid w:val="006C76AA"/>
    <w:rsid w:val="00701164"/>
    <w:rsid w:val="0071535A"/>
    <w:rsid w:val="0071646B"/>
    <w:rsid w:val="00736FEF"/>
    <w:rsid w:val="00746659"/>
    <w:rsid w:val="007474CD"/>
    <w:rsid w:val="007534F3"/>
    <w:rsid w:val="00756A4F"/>
    <w:rsid w:val="00763A09"/>
    <w:rsid w:val="00775A21"/>
    <w:rsid w:val="00783BE4"/>
    <w:rsid w:val="00786D67"/>
    <w:rsid w:val="007953F0"/>
    <w:rsid w:val="007A2293"/>
    <w:rsid w:val="007A7CAE"/>
    <w:rsid w:val="007D19BA"/>
    <w:rsid w:val="007E0658"/>
    <w:rsid w:val="0080722D"/>
    <w:rsid w:val="008116A8"/>
    <w:rsid w:val="00813497"/>
    <w:rsid w:val="00833FF1"/>
    <w:rsid w:val="00836CE9"/>
    <w:rsid w:val="00836DC1"/>
    <w:rsid w:val="00842B3D"/>
    <w:rsid w:val="008617E4"/>
    <w:rsid w:val="00880494"/>
    <w:rsid w:val="0088298F"/>
    <w:rsid w:val="008D6FC6"/>
    <w:rsid w:val="008E4165"/>
    <w:rsid w:val="00901F84"/>
    <w:rsid w:val="0096563A"/>
    <w:rsid w:val="00996D77"/>
    <w:rsid w:val="00997FF9"/>
    <w:rsid w:val="009B271E"/>
    <w:rsid w:val="009D78B6"/>
    <w:rsid w:val="00A01F95"/>
    <w:rsid w:val="00A330D4"/>
    <w:rsid w:val="00A500F8"/>
    <w:rsid w:val="00A57E50"/>
    <w:rsid w:val="00A77B82"/>
    <w:rsid w:val="00A84387"/>
    <w:rsid w:val="00A938BF"/>
    <w:rsid w:val="00A9533B"/>
    <w:rsid w:val="00AE42FE"/>
    <w:rsid w:val="00AF6164"/>
    <w:rsid w:val="00B02399"/>
    <w:rsid w:val="00B03860"/>
    <w:rsid w:val="00B07F64"/>
    <w:rsid w:val="00B22E51"/>
    <w:rsid w:val="00B26753"/>
    <w:rsid w:val="00B7199B"/>
    <w:rsid w:val="00B72E48"/>
    <w:rsid w:val="00B8410F"/>
    <w:rsid w:val="00B85EBF"/>
    <w:rsid w:val="00BC342C"/>
    <w:rsid w:val="00BC7E86"/>
    <w:rsid w:val="00BD350C"/>
    <w:rsid w:val="00BF294B"/>
    <w:rsid w:val="00C020C7"/>
    <w:rsid w:val="00C10A3A"/>
    <w:rsid w:val="00C10AC7"/>
    <w:rsid w:val="00C175D1"/>
    <w:rsid w:val="00C208F8"/>
    <w:rsid w:val="00C25F81"/>
    <w:rsid w:val="00C36D90"/>
    <w:rsid w:val="00C765DD"/>
    <w:rsid w:val="00C775D6"/>
    <w:rsid w:val="00C77E8D"/>
    <w:rsid w:val="00C827AE"/>
    <w:rsid w:val="00C87BF4"/>
    <w:rsid w:val="00C934A5"/>
    <w:rsid w:val="00CB26CB"/>
    <w:rsid w:val="00CC3B68"/>
    <w:rsid w:val="00CC66B2"/>
    <w:rsid w:val="00CE710B"/>
    <w:rsid w:val="00CE73FD"/>
    <w:rsid w:val="00CF7815"/>
    <w:rsid w:val="00D0145C"/>
    <w:rsid w:val="00D102B8"/>
    <w:rsid w:val="00D224E3"/>
    <w:rsid w:val="00D25763"/>
    <w:rsid w:val="00D42705"/>
    <w:rsid w:val="00D51300"/>
    <w:rsid w:val="00D6099D"/>
    <w:rsid w:val="00D77E27"/>
    <w:rsid w:val="00D81038"/>
    <w:rsid w:val="00D851D0"/>
    <w:rsid w:val="00D95C3E"/>
    <w:rsid w:val="00DA1067"/>
    <w:rsid w:val="00DA2027"/>
    <w:rsid w:val="00DB3FEA"/>
    <w:rsid w:val="00DC2233"/>
    <w:rsid w:val="00DC3E0F"/>
    <w:rsid w:val="00DD0E5A"/>
    <w:rsid w:val="00DD7642"/>
    <w:rsid w:val="00DE41AC"/>
    <w:rsid w:val="00DE5C02"/>
    <w:rsid w:val="00E45ACC"/>
    <w:rsid w:val="00E45C68"/>
    <w:rsid w:val="00E64D4E"/>
    <w:rsid w:val="00E71A43"/>
    <w:rsid w:val="00EA04B6"/>
    <w:rsid w:val="00EA5C4E"/>
    <w:rsid w:val="00EC31D2"/>
    <w:rsid w:val="00ED7BB6"/>
    <w:rsid w:val="00EF0532"/>
    <w:rsid w:val="00EF407F"/>
    <w:rsid w:val="00F03CA1"/>
    <w:rsid w:val="00F0757C"/>
    <w:rsid w:val="00F12922"/>
    <w:rsid w:val="00F14BA2"/>
    <w:rsid w:val="00F1586C"/>
    <w:rsid w:val="00F17AE9"/>
    <w:rsid w:val="00F3569D"/>
    <w:rsid w:val="00F35FE4"/>
    <w:rsid w:val="00F40546"/>
    <w:rsid w:val="00F56589"/>
    <w:rsid w:val="00F63465"/>
    <w:rsid w:val="00F8057B"/>
    <w:rsid w:val="00FB667E"/>
    <w:rsid w:val="00FE0703"/>
    <w:rsid w:val="00FE1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53A90"/>
  <w15:docId w15:val="{11D06CA6-750C-4E03-AC56-EA3344F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875"/>
    <w:rPr>
      <w:lang w:eastAsia="en-US"/>
    </w:rPr>
  </w:style>
  <w:style w:type="paragraph" w:styleId="Titolo1">
    <w:name w:val="heading 1"/>
    <w:basedOn w:val="Normale"/>
    <w:next w:val="Normale"/>
    <w:link w:val="Titolo1Carattere"/>
    <w:uiPriority w:val="9"/>
    <w:qFormat/>
    <w:rsid w:val="00217C0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nhideWhenUsed/>
    <w:qFormat/>
    <w:rsid w:val="0009278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itolo3">
    <w:name w:val="heading 3"/>
    <w:basedOn w:val="Normale"/>
    <w:next w:val="Normale"/>
    <w:link w:val="Titolo3Carattere"/>
    <w:uiPriority w:val="9"/>
    <w:unhideWhenUsed/>
    <w:qFormat/>
    <w:rsid w:val="00092789"/>
    <w:pPr>
      <w:keepNext/>
      <w:numPr>
        <w:ilvl w:val="2"/>
        <w:numId w:val="1"/>
      </w:numPr>
      <w:suppressAutoHyphens/>
      <w:spacing w:before="240" w:after="60"/>
      <w:outlineLvl w:val="2"/>
    </w:pPr>
    <w:rPr>
      <w:rFonts w:ascii="Calibri Light" w:eastAsia="Times New Roman" w:hAnsi="Calibri Light"/>
      <w:b/>
      <w:bCs/>
      <w:sz w:val="26"/>
      <w:szCs w:val="26"/>
      <w:lang w:eastAsia="zh-CN"/>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CB3875"/>
    <w:pPr>
      <w:ind w:left="720"/>
      <w:contextualSpacing/>
    </w:pPr>
  </w:style>
  <w:style w:type="paragraph" w:customStyle="1" w:styleId="Default">
    <w:name w:val="Default"/>
    <w:rsid w:val="004A3739"/>
    <w:pPr>
      <w:autoSpaceDE w:val="0"/>
      <w:autoSpaceDN w:val="0"/>
      <w:adjustRightInd w:val="0"/>
    </w:pPr>
    <w:rPr>
      <w:rFonts w:ascii="Verdana" w:hAnsi="Verdana" w:cs="Verdana"/>
      <w:color w:val="000000"/>
      <w:sz w:val="24"/>
      <w:szCs w:val="24"/>
      <w:lang w:eastAsia="en-US"/>
    </w:rPr>
  </w:style>
  <w:style w:type="paragraph" w:customStyle="1" w:styleId="Titolosommario1">
    <w:name w:val="Titolo sommario1"/>
    <w:basedOn w:val="Titolo1"/>
    <w:next w:val="Normale"/>
    <w:uiPriority w:val="39"/>
    <w:unhideWhenUsed/>
    <w:qFormat/>
    <w:rsid w:val="00217C01"/>
    <w:pPr>
      <w:outlineLvl w:val="9"/>
    </w:pPr>
    <w:rPr>
      <w:rFonts w:eastAsia="MS Gothic"/>
      <w:lang w:val="x-none" w:eastAsia="x-none"/>
    </w:rPr>
  </w:style>
  <w:style w:type="paragraph" w:styleId="Sommario1">
    <w:name w:val="toc 1"/>
    <w:basedOn w:val="Normale"/>
    <w:next w:val="Normale"/>
    <w:autoRedefine/>
    <w:unhideWhenUsed/>
    <w:rsid w:val="00217C01"/>
    <w:pPr>
      <w:spacing w:after="100"/>
    </w:pPr>
  </w:style>
  <w:style w:type="character" w:styleId="Collegamentoipertestuale">
    <w:name w:val="Hyperlink"/>
    <w:unhideWhenUsed/>
    <w:rsid w:val="00217C01"/>
    <w:rPr>
      <w:color w:val="0000FF"/>
      <w:u w:val="single"/>
    </w:rPr>
  </w:style>
  <w:style w:type="paragraph" w:styleId="Sommario2">
    <w:name w:val="toc 2"/>
    <w:basedOn w:val="Normale"/>
    <w:next w:val="Normale"/>
    <w:autoRedefine/>
    <w:unhideWhenUsed/>
    <w:rsid w:val="006B19E2"/>
    <w:pPr>
      <w:tabs>
        <w:tab w:val="right" w:leader="dot" w:pos="9628"/>
      </w:tabs>
      <w:spacing w:after="100"/>
      <w:ind w:left="220"/>
    </w:pPr>
    <w:rPr>
      <w:smallCaps/>
      <w:noProof/>
      <w:color w:val="245794"/>
    </w:rPr>
  </w:style>
  <w:style w:type="character" w:customStyle="1" w:styleId="Titolo1Carattere">
    <w:name w:val="Titolo 1 Carattere"/>
    <w:link w:val="Titolo1"/>
    <w:rsid w:val="00217C01"/>
    <w:rPr>
      <w:rFonts w:ascii="Cambria" w:eastAsia="Times New Roman" w:hAnsi="Cambria" w:cs="Times New Roman"/>
      <w:b/>
      <w:bCs/>
      <w:color w:val="365F91"/>
      <w:sz w:val="28"/>
      <w:szCs w:val="28"/>
    </w:rPr>
  </w:style>
  <w:style w:type="table" w:styleId="Grigliatabella">
    <w:name w:val="Table Grid"/>
    <w:basedOn w:val="Tabellanormale"/>
    <w:uiPriority w:val="39"/>
    <w:rsid w:val="00F8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AF69AA"/>
    <w:pPr>
      <w:tabs>
        <w:tab w:val="center" w:pos="4819"/>
        <w:tab w:val="right" w:pos="9638"/>
      </w:tabs>
      <w:spacing w:after="0" w:line="240" w:lineRule="auto"/>
    </w:pPr>
  </w:style>
  <w:style w:type="character" w:customStyle="1" w:styleId="IntestazioneCarattere">
    <w:name w:val="Intestazione Carattere"/>
    <w:link w:val="Intestazione"/>
    <w:rsid w:val="00AF69AA"/>
    <w:rPr>
      <w:rFonts w:ascii="Calibri" w:eastAsia="Calibri" w:hAnsi="Calibri" w:cs="Times New Roman"/>
    </w:rPr>
  </w:style>
  <w:style w:type="paragraph" w:styleId="Pidipagina">
    <w:name w:val="footer"/>
    <w:basedOn w:val="Normale"/>
    <w:link w:val="PidipaginaCarattere"/>
    <w:unhideWhenUsed/>
    <w:rsid w:val="00AF69AA"/>
    <w:pPr>
      <w:tabs>
        <w:tab w:val="center" w:pos="4819"/>
        <w:tab w:val="right" w:pos="9638"/>
      </w:tabs>
      <w:spacing w:after="0" w:line="240" w:lineRule="auto"/>
    </w:pPr>
  </w:style>
  <w:style w:type="character" w:customStyle="1" w:styleId="PidipaginaCarattere">
    <w:name w:val="Piè di pagina Carattere"/>
    <w:link w:val="Pidipagina"/>
    <w:rsid w:val="00AF69AA"/>
    <w:rPr>
      <w:rFonts w:ascii="Calibri" w:eastAsia="Calibri" w:hAnsi="Calibri" w:cs="Times New Roman"/>
    </w:rPr>
  </w:style>
  <w:style w:type="paragraph" w:styleId="Testofumetto">
    <w:name w:val="Balloon Text"/>
    <w:basedOn w:val="Normale"/>
    <w:link w:val="TestofumettoCarattere"/>
    <w:unhideWhenUsed/>
    <w:rsid w:val="00AF69AA"/>
    <w:pPr>
      <w:spacing w:after="0" w:line="240" w:lineRule="auto"/>
    </w:pPr>
    <w:rPr>
      <w:rFonts w:ascii="Tahoma" w:hAnsi="Tahoma" w:cs="Tahoma"/>
      <w:sz w:val="16"/>
      <w:szCs w:val="16"/>
    </w:rPr>
  </w:style>
  <w:style w:type="character" w:customStyle="1" w:styleId="TestofumettoCarattere">
    <w:name w:val="Testo fumetto Carattere"/>
    <w:link w:val="Testofumetto"/>
    <w:rsid w:val="00AF69AA"/>
    <w:rPr>
      <w:rFonts w:ascii="Tahoma" w:eastAsia="Calibri" w:hAnsi="Tahoma" w:cs="Tahoma"/>
      <w:sz w:val="16"/>
      <w:szCs w:val="16"/>
    </w:rPr>
  </w:style>
  <w:style w:type="paragraph" w:customStyle="1" w:styleId="Regione">
    <w:name w:val="Regione"/>
    <w:basedOn w:val="Normale"/>
    <w:rsid w:val="00E432D1"/>
    <w:pPr>
      <w:suppressAutoHyphens/>
      <w:ind w:right="4202" w:firstLine="708"/>
      <w:jc w:val="center"/>
    </w:pPr>
    <w:rPr>
      <w:rFonts w:ascii="Arial" w:hAnsi="Arial" w:cs="Arial"/>
      <w:i/>
      <w:sz w:val="48"/>
      <w:szCs w:val="20"/>
      <w:lang w:eastAsia="zh-CN"/>
    </w:rPr>
  </w:style>
  <w:style w:type="paragraph" w:styleId="Puntoelenco">
    <w:name w:val="List Bullet"/>
    <w:basedOn w:val="Normale"/>
    <w:uiPriority w:val="99"/>
    <w:unhideWhenUsed/>
    <w:rsid w:val="001E3170"/>
    <w:pPr>
      <w:numPr>
        <w:numId w:val="2"/>
      </w:numPr>
      <w:contextualSpacing/>
    </w:pPr>
  </w:style>
  <w:style w:type="paragraph" w:customStyle="1" w:styleId="Guida2">
    <w:name w:val="Guida2"/>
    <w:basedOn w:val="Default"/>
    <w:qFormat/>
    <w:rsid w:val="00406A0C"/>
    <w:pPr>
      <w:numPr>
        <w:ilvl w:val="1"/>
        <w:numId w:val="3"/>
      </w:numPr>
      <w:spacing w:before="360" w:after="120"/>
    </w:pPr>
    <w:rPr>
      <w:rFonts w:ascii="Calibri" w:hAnsi="Calibri" w:cs="Calibri"/>
      <w:b/>
      <w:color w:val="244061"/>
      <w:sz w:val="30"/>
      <w:szCs w:val="30"/>
    </w:rPr>
  </w:style>
  <w:style w:type="paragraph" w:styleId="Testonotaapidipagina">
    <w:name w:val="footnote text"/>
    <w:basedOn w:val="Normale"/>
    <w:link w:val="TestonotaapidipaginaCarattere"/>
    <w:unhideWhenUsed/>
    <w:rsid w:val="00A97485"/>
    <w:pPr>
      <w:spacing w:after="0" w:line="240" w:lineRule="auto"/>
    </w:pPr>
    <w:rPr>
      <w:sz w:val="20"/>
      <w:szCs w:val="20"/>
    </w:rPr>
  </w:style>
  <w:style w:type="character" w:customStyle="1" w:styleId="TestonotaapidipaginaCarattere">
    <w:name w:val="Testo nota a piè di pagina Carattere"/>
    <w:link w:val="Testonotaapidipagina"/>
    <w:rsid w:val="00A97485"/>
    <w:rPr>
      <w:rFonts w:ascii="Calibri" w:eastAsia="Calibri" w:hAnsi="Calibri" w:cs="Times New Roman"/>
      <w:sz w:val="20"/>
      <w:szCs w:val="20"/>
    </w:rPr>
  </w:style>
  <w:style w:type="character" w:styleId="Rimandonotaapidipagina">
    <w:name w:val="footnote reference"/>
    <w:unhideWhenUsed/>
    <w:rsid w:val="00A97485"/>
    <w:rPr>
      <w:vertAlign w:val="superscript"/>
    </w:rPr>
  </w:style>
  <w:style w:type="paragraph" w:styleId="NormaleWeb">
    <w:name w:val="Normal (Web)"/>
    <w:basedOn w:val="Normale"/>
    <w:uiPriority w:val="99"/>
    <w:unhideWhenUsed/>
    <w:rsid w:val="004E1AAA"/>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basedOn w:val="Carpredefinitoparagrafo"/>
    <w:uiPriority w:val="99"/>
    <w:semiHidden/>
    <w:unhideWhenUsed/>
    <w:rsid w:val="00C22475"/>
    <w:rPr>
      <w:color w:val="919191" w:themeColor="followedHyperlink"/>
      <w:u w:val="single"/>
    </w:rPr>
  </w:style>
  <w:style w:type="character" w:customStyle="1" w:styleId="Titolo2Carattere">
    <w:name w:val="Titolo 2 Carattere"/>
    <w:basedOn w:val="Carpredefinitoparagrafo"/>
    <w:link w:val="Titolo2"/>
    <w:rsid w:val="00092789"/>
    <w:rPr>
      <w:rFonts w:asciiTheme="majorHAnsi" w:eastAsiaTheme="majorEastAsia" w:hAnsiTheme="majorHAnsi" w:cstheme="majorBidi"/>
      <w:color w:val="A5A5A5" w:themeColor="accent1" w:themeShade="BF"/>
      <w:sz w:val="26"/>
      <w:szCs w:val="26"/>
      <w:lang w:eastAsia="en-US"/>
    </w:rPr>
  </w:style>
  <w:style w:type="character" w:customStyle="1" w:styleId="Titolo3Carattere">
    <w:name w:val="Titolo 3 Carattere"/>
    <w:basedOn w:val="Carpredefinitoparagrafo"/>
    <w:link w:val="Titolo3"/>
    <w:uiPriority w:val="9"/>
    <w:rsid w:val="00092789"/>
    <w:rPr>
      <w:rFonts w:ascii="Calibri Light" w:eastAsia="Times New Roman" w:hAnsi="Calibri Light"/>
      <w:b/>
      <w:bCs/>
      <w:sz w:val="26"/>
      <w:szCs w:val="26"/>
      <w:lang w:eastAsia="zh-CN"/>
    </w:rPr>
  </w:style>
  <w:style w:type="character" w:customStyle="1" w:styleId="WW8Num1z0">
    <w:name w:val="WW8Num1z0"/>
    <w:rsid w:val="00092789"/>
    <w:rPr>
      <w:rFonts w:ascii="Symbol" w:eastAsia="Times New Roman" w:hAnsi="Symbol" w:cs="Symbol"/>
      <w:b/>
      <w:bCs/>
      <w:caps w:val="0"/>
      <w:smallCaps w:val="0"/>
      <w:strike w:val="0"/>
      <w:dstrike w:val="0"/>
      <w:color w:val="000000"/>
      <w:spacing w:val="0"/>
      <w:w w:val="100"/>
      <w:kern w:val="1"/>
      <w:position w:val="0"/>
      <w:sz w:val="20"/>
      <w:szCs w:val="22"/>
      <w:shd w:val="clear" w:color="auto" w:fill="FFFF00"/>
      <w:vertAlign w:val="baseline"/>
      <w:lang w:val="it-IT" w:eastAsia="ar-SA"/>
    </w:rPr>
  </w:style>
  <w:style w:type="character" w:customStyle="1" w:styleId="WW8Num1z1">
    <w:name w:val="WW8Num1z1"/>
    <w:rsid w:val="00092789"/>
    <w:rPr>
      <w:color w:val="1F497D"/>
    </w:rPr>
  </w:style>
  <w:style w:type="character" w:customStyle="1" w:styleId="WW8Num1z2">
    <w:name w:val="WW8Num1z2"/>
    <w:rsid w:val="00092789"/>
    <w:rPr>
      <w:shd w:val="clear" w:color="auto" w:fill="FFFF00"/>
    </w:rPr>
  </w:style>
  <w:style w:type="character" w:customStyle="1" w:styleId="WW8Num1z3">
    <w:name w:val="WW8Num1z3"/>
    <w:rsid w:val="00092789"/>
  </w:style>
  <w:style w:type="character" w:customStyle="1" w:styleId="WW8Num1z4">
    <w:name w:val="WW8Num1z4"/>
    <w:rsid w:val="00092789"/>
  </w:style>
  <w:style w:type="character" w:customStyle="1" w:styleId="WW8Num1z5">
    <w:name w:val="WW8Num1z5"/>
    <w:rsid w:val="00092789"/>
  </w:style>
  <w:style w:type="character" w:customStyle="1" w:styleId="WW8Num1z6">
    <w:name w:val="WW8Num1z6"/>
    <w:rsid w:val="00092789"/>
  </w:style>
  <w:style w:type="character" w:customStyle="1" w:styleId="WW8Num1z7">
    <w:name w:val="WW8Num1z7"/>
    <w:rsid w:val="00092789"/>
  </w:style>
  <w:style w:type="character" w:customStyle="1" w:styleId="WW8Num1z8">
    <w:name w:val="WW8Num1z8"/>
    <w:rsid w:val="00092789"/>
  </w:style>
  <w:style w:type="character" w:customStyle="1" w:styleId="WW8Num2z0">
    <w:name w:val="WW8Num2z0"/>
    <w:rsid w:val="00092789"/>
    <w:rPr>
      <w:rFonts w:ascii="Calibri" w:hAnsi="Calibri" w:cs="Calibri"/>
      <w:b/>
      <w:color w:val="1F497D"/>
      <w:sz w:val="22"/>
      <w:szCs w:val="22"/>
      <w:shd w:val="clear" w:color="auto" w:fill="FFFF00"/>
    </w:rPr>
  </w:style>
  <w:style w:type="character" w:customStyle="1" w:styleId="WW8Num2z1">
    <w:name w:val="WW8Num2z1"/>
    <w:rsid w:val="00092789"/>
  </w:style>
  <w:style w:type="character" w:customStyle="1" w:styleId="WW8Num2z2">
    <w:name w:val="WW8Num2z2"/>
    <w:rsid w:val="00092789"/>
    <w:rPr>
      <w:shd w:val="clear" w:color="auto" w:fill="FFFF00"/>
    </w:rPr>
  </w:style>
  <w:style w:type="character" w:customStyle="1" w:styleId="WW8Num2z3">
    <w:name w:val="WW8Num2z3"/>
    <w:rsid w:val="00092789"/>
  </w:style>
  <w:style w:type="character" w:customStyle="1" w:styleId="WW8Num2z4">
    <w:name w:val="WW8Num2z4"/>
    <w:rsid w:val="00092789"/>
  </w:style>
  <w:style w:type="character" w:customStyle="1" w:styleId="WW8Num2z5">
    <w:name w:val="WW8Num2z5"/>
    <w:rsid w:val="00092789"/>
  </w:style>
  <w:style w:type="character" w:customStyle="1" w:styleId="WW8Num2z6">
    <w:name w:val="WW8Num2z6"/>
    <w:rsid w:val="00092789"/>
  </w:style>
  <w:style w:type="character" w:customStyle="1" w:styleId="WW8Num2z7">
    <w:name w:val="WW8Num2z7"/>
    <w:rsid w:val="00092789"/>
  </w:style>
  <w:style w:type="character" w:customStyle="1" w:styleId="WW8Num2z8">
    <w:name w:val="WW8Num2z8"/>
    <w:rsid w:val="00092789"/>
  </w:style>
  <w:style w:type="character" w:customStyle="1" w:styleId="WW8Num3z0">
    <w:name w:val="WW8Num3z0"/>
    <w:rsid w:val="00092789"/>
    <w:rPr>
      <w:rFonts w:ascii="Wingdings" w:hAnsi="Wingdings" w:cs="Wingdings"/>
      <w:sz w:val="22"/>
      <w:szCs w:val="22"/>
    </w:rPr>
  </w:style>
  <w:style w:type="character" w:customStyle="1" w:styleId="WW8Num4z0">
    <w:name w:val="WW8Num4z0"/>
    <w:rsid w:val="00092789"/>
    <w:rPr>
      <w:rFonts w:ascii="Wingdings" w:hAnsi="Wingdings" w:cs="Wingdings"/>
      <w:color w:val="C00000"/>
      <w:sz w:val="22"/>
      <w:szCs w:val="22"/>
    </w:rPr>
  </w:style>
  <w:style w:type="character" w:customStyle="1" w:styleId="WW8Num5z0">
    <w:name w:val="WW8Num5z0"/>
    <w:rsid w:val="00092789"/>
    <w:rPr>
      <w:rFonts w:ascii="Wingdings" w:hAnsi="Wingdings" w:cs="Wingdings"/>
      <w:color w:val="auto"/>
      <w:sz w:val="22"/>
      <w:szCs w:val="22"/>
      <w:lang w:val="it-IT"/>
    </w:rPr>
  </w:style>
  <w:style w:type="character" w:customStyle="1" w:styleId="WW8Num6z0">
    <w:name w:val="WW8Num6z0"/>
    <w:rsid w:val="00092789"/>
    <w:rPr>
      <w:rFonts w:ascii="Wingdings" w:hAnsi="Wingdings" w:cs="Wingdings"/>
      <w:color w:val="auto"/>
      <w:sz w:val="22"/>
      <w:szCs w:val="22"/>
      <w:lang w:val="it-IT"/>
    </w:rPr>
  </w:style>
  <w:style w:type="character" w:customStyle="1" w:styleId="WW8Num7z0">
    <w:name w:val="WW8Num7z0"/>
    <w:rsid w:val="00092789"/>
    <w:rPr>
      <w:rFonts w:ascii="Wingdings" w:hAnsi="Wingdings" w:cs="Wingdings"/>
      <w:sz w:val="22"/>
      <w:szCs w:val="22"/>
      <w:shd w:val="clear" w:color="auto" w:fill="FFFF00"/>
      <w:lang w:val="it-IT"/>
    </w:rPr>
  </w:style>
  <w:style w:type="character" w:customStyle="1" w:styleId="WW8Num8z0">
    <w:name w:val="WW8Num8z0"/>
    <w:rsid w:val="00092789"/>
    <w:rPr>
      <w:rFonts w:ascii="Wingdings" w:hAnsi="Wingdings" w:cs="Wingdings"/>
      <w:color w:val="1F497D"/>
      <w:lang w:val="it-IT"/>
    </w:rPr>
  </w:style>
  <w:style w:type="character" w:customStyle="1" w:styleId="WW8Num9z0">
    <w:name w:val="WW8Num9z0"/>
    <w:rsid w:val="00092789"/>
    <w:rPr>
      <w:rFonts w:ascii="Wingdings" w:hAnsi="Wingdings" w:cs="Wingdings"/>
      <w:color w:val="1F497D"/>
      <w:sz w:val="22"/>
      <w:szCs w:val="22"/>
    </w:rPr>
  </w:style>
  <w:style w:type="character" w:customStyle="1" w:styleId="WW8Num10z0">
    <w:name w:val="WW8Num10z0"/>
    <w:rsid w:val="00092789"/>
    <w:rPr>
      <w:rFonts w:ascii="Wingdings" w:hAnsi="Wingdings" w:cs="Wingdings"/>
    </w:rPr>
  </w:style>
  <w:style w:type="character" w:customStyle="1" w:styleId="WW8Num11z0">
    <w:name w:val="WW8Num11z0"/>
    <w:rsid w:val="00092789"/>
    <w:rPr>
      <w:rFonts w:ascii="Wingdings" w:hAnsi="Wingdings" w:cs="Wingdings"/>
      <w:shd w:val="clear" w:color="auto" w:fill="00FFFF"/>
    </w:rPr>
  </w:style>
  <w:style w:type="character" w:customStyle="1" w:styleId="WW8Num12z0">
    <w:name w:val="WW8Num12z0"/>
    <w:rsid w:val="00092789"/>
    <w:rPr>
      <w:rFonts w:ascii="Wingdings" w:eastAsia="Times New Roman" w:hAnsi="Wingdings" w:cs="Wingdings"/>
      <w:color w:val="1F497D"/>
      <w:sz w:val="22"/>
      <w:szCs w:val="22"/>
      <w:lang w:eastAsia="en-US" w:bidi="ar-SA"/>
    </w:rPr>
  </w:style>
  <w:style w:type="character" w:customStyle="1" w:styleId="WW8Num13z0">
    <w:name w:val="WW8Num13z0"/>
    <w:rsid w:val="00092789"/>
    <w:rPr>
      <w:rFonts w:ascii="Wingdings" w:eastAsia="Calibri" w:hAnsi="Wingdings" w:cs="Wingdings"/>
      <w:color w:val="1F497D"/>
      <w:sz w:val="22"/>
      <w:szCs w:val="22"/>
      <w:lang w:eastAsia="en-US" w:bidi="ar-SA"/>
    </w:rPr>
  </w:style>
  <w:style w:type="character" w:customStyle="1" w:styleId="WW8Num14z0">
    <w:name w:val="WW8Num14z0"/>
    <w:rsid w:val="00092789"/>
    <w:rPr>
      <w:rFonts w:ascii="Wingdings" w:hAnsi="Wingdings" w:cs="Wingdings"/>
      <w:color w:val="1F497D"/>
    </w:rPr>
  </w:style>
  <w:style w:type="character" w:customStyle="1" w:styleId="WW8Num15z0">
    <w:name w:val="WW8Num15z0"/>
    <w:rsid w:val="00092789"/>
    <w:rPr>
      <w:rFonts w:ascii="Wingdings" w:hAnsi="Wingdings" w:cs="Wingdings"/>
      <w:color w:val="1F497D"/>
      <w:sz w:val="22"/>
      <w:szCs w:val="22"/>
    </w:rPr>
  </w:style>
  <w:style w:type="character" w:customStyle="1" w:styleId="WW8Num16z0">
    <w:name w:val="WW8Num16z0"/>
    <w:rsid w:val="00092789"/>
    <w:rPr>
      <w:rFonts w:ascii="Wingdings" w:hAnsi="Wingdings" w:cs="Wingdings"/>
      <w:sz w:val="22"/>
      <w:szCs w:val="22"/>
    </w:rPr>
  </w:style>
  <w:style w:type="character" w:customStyle="1" w:styleId="WW8Num17z0">
    <w:name w:val="WW8Num17z0"/>
    <w:rsid w:val="00092789"/>
    <w:rPr>
      <w:rFonts w:ascii="Wingdings" w:hAnsi="Wingdings" w:cs="Times New Roman"/>
      <w:color w:val="1F497D"/>
      <w:sz w:val="22"/>
      <w:szCs w:val="22"/>
    </w:rPr>
  </w:style>
  <w:style w:type="character" w:customStyle="1" w:styleId="WW8Num18z0">
    <w:name w:val="WW8Num18z0"/>
    <w:rsid w:val="00092789"/>
    <w:rPr>
      <w:rFonts w:ascii="Courier New" w:hAnsi="Courier New" w:cs="Wingdings"/>
      <w:color w:val="1F497D"/>
      <w:kern w:val="1"/>
      <w:sz w:val="22"/>
      <w:szCs w:val="22"/>
      <w:lang w:bidi="ar-SA"/>
    </w:rPr>
  </w:style>
  <w:style w:type="character" w:customStyle="1" w:styleId="WW8Num19z0">
    <w:name w:val="WW8Num19z0"/>
    <w:rsid w:val="00092789"/>
    <w:rPr>
      <w:rFonts w:ascii="Wingdings" w:hAnsi="Wingdings" w:cs="Garamond"/>
      <w:color w:val="1F497D"/>
      <w:spacing w:val="-2"/>
      <w:w w:val="100"/>
      <w:sz w:val="24"/>
      <w:szCs w:val="24"/>
    </w:rPr>
  </w:style>
  <w:style w:type="character" w:customStyle="1" w:styleId="WW8Num20z0">
    <w:name w:val="WW8Num20z0"/>
    <w:rsid w:val="00092789"/>
    <w:rPr>
      <w:rFonts w:ascii="Wingdings" w:hAnsi="Wingdings" w:cs="Wingdings"/>
      <w:sz w:val="22"/>
      <w:szCs w:val="22"/>
    </w:rPr>
  </w:style>
  <w:style w:type="character" w:customStyle="1" w:styleId="WW8Num21z0">
    <w:name w:val="WW8Num21z0"/>
    <w:rsid w:val="00092789"/>
    <w:rPr>
      <w:rFonts w:ascii="Wingdings" w:hAnsi="Wingdings" w:cs="Courier New"/>
      <w:sz w:val="22"/>
      <w:szCs w:val="22"/>
    </w:rPr>
  </w:style>
  <w:style w:type="character" w:customStyle="1" w:styleId="WW8Num22z0">
    <w:name w:val="WW8Num22z0"/>
    <w:rsid w:val="00092789"/>
    <w:rPr>
      <w:rFonts w:ascii="Wingdings" w:hAnsi="Wingdings" w:cs="Wingdings"/>
    </w:rPr>
  </w:style>
  <w:style w:type="character" w:customStyle="1" w:styleId="WW8Num22z1">
    <w:name w:val="WW8Num22z1"/>
    <w:rsid w:val="00092789"/>
    <w:rPr>
      <w:rFonts w:ascii="Courier New" w:hAnsi="Courier New" w:cs="Courier New"/>
    </w:rPr>
  </w:style>
  <w:style w:type="character" w:customStyle="1" w:styleId="WW8Num22z3">
    <w:name w:val="WW8Num22z3"/>
    <w:rsid w:val="00092789"/>
    <w:rPr>
      <w:rFonts w:ascii="Symbol" w:hAnsi="Symbol" w:cs="Symbol"/>
    </w:rPr>
  </w:style>
  <w:style w:type="character" w:customStyle="1" w:styleId="WW8Num23z0">
    <w:name w:val="WW8Num23z0"/>
    <w:rsid w:val="00092789"/>
  </w:style>
  <w:style w:type="character" w:customStyle="1" w:styleId="WW8Num23z1">
    <w:name w:val="WW8Num23z1"/>
    <w:rsid w:val="00092789"/>
  </w:style>
  <w:style w:type="character" w:customStyle="1" w:styleId="WW8Num23z2">
    <w:name w:val="WW8Num23z2"/>
    <w:rsid w:val="00092789"/>
  </w:style>
  <w:style w:type="character" w:customStyle="1" w:styleId="WW8Num23z3">
    <w:name w:val="WW8Num23z3"/>
    <w:rsid w:val="00092789"/>
  </w:style>
  <w:style w:type="character" w:customStyle="1" w:styleId="WW8Num23z4">
    <w:name w:val="WW8Num23z4"/>
    <w:rsid w:val="00092789"/>
  </w:style>
  <w:style w:type="character" w:customStyle="1" w:styleId="WW8Num23z5">
    <w:name w:val="WW8Num23z5"/>
    <w:rsid w:val="00092789"/>
  </w:style>
  <w:style w:type="character" w:customStyle="1" w:styleId="WW8Num23z6">
    <w:name w:val="WW8Num23z6"/>
    <w:rsid w:val="00092789"/>
  </w:style>
  <w:style w:type="character" w:customStyle="1" w:styleId="WW8Num23z7">
    <w:name w:val="WW8Num23z7"/>
    <w:rsid w:val="00092789"/>
  </w:style>
  <w:style w:type="character" w:customStyle="1" w:styleId="WW8Num23z8">
    <w:name w:val="WW8Num23z8"/>
    <w:rsid w:val="00092789"/>
  </w:style>
  <w:style w:type="character" w:customStyle="1" w:styleId="WW8Num24z0">
    <w:name w:val="WW8Num24z0"/>
    <w:rsid w:val="00092789"/>
  </w:style>
  <w:style w:type="character" w:customStyle="1" w:styleId="WW8Num24z1">
    <w:name w:val="WW8Num24z1"/>
    <w:rsid w:val="00092789"/>
  </w:style>
  <w:style w:type="character" w:customStyle="1" w:styleId="WW8Num24z2">
    <w:name w:val="WW8Num24z2"/>
    <w:rsid w:val="00092789"/>
  </w:style>
  <w:style w:type="character" w:customStyle="1" w:styleId="WW8Num24z3">
    <w:name w:val="WW8Num24z3"/>
    <w:rsid w:val="00092789"/>
  </w:style>
  <w:style w:type="character" w:customStyle="1" w:styleId="WW8Num24z4">
    <w:name w:val="WW8Num24z4"/>
    <w:rsid w:val="00092789"/>
  </w:style>
  <w:style w:type="character" w:customStyle="1" w:styleId="WW8Num24z5">
    <w:name w:val="WW8Num24z5"/>
    <w:rsid w:val="00092789"/>
  </w:style>
  <w:style w:type="character" w:customStyle="1" w:styleId="WW8Num24z6">
    <w:name w:val="WW8Num24z6"/>
    <w:rsid w:val="00092789"/>
  </w:style>
  <w:style w:type="character" w:customStyle="1" w:styleId="WW8Num24z7">
    <w:name w:val="WW8Num24z7"/>
    <w:rsid w:val="00092789"/>
  </w:style>
  <w:style w:type="character" w:customStyle="1" w:styleId="WW8Num24z8">
    <w:name w:val="WW8Num24z8"/>
    <w:rsid w:val="00092789"/>
  </w:style>
  <w:style w:type="character" w:customStyle="1" w:styleId="WW8Num25z0">
    <w:name w:val="WW8Num25z0"/>
    <w:rsid w:val="00092789"/>
  </w:style>
  <w:style w:type="character" w:customStyle="1" w:styleId="WW8Num25z1">
    <w:name w:val="WW8Num25z1"/>
    <w:rsid w:val="00092789"/>
  </w:style>
  <w:style w:type="character" w:customStyle="1" w:styleId="WW8Num25z2">
    <w:name w:val="WW8Num25z2"/>
    <w:rsid w:val="00092789"/>
  </w:style>
  <w:style w:type="character" w:customStyle="1" w:styleId="WW8Num25z3">
    <w:name w:val="WW8Num25z3"/>
    <w:rsid w:val="00092789"/>
  </w:style>
  <w:style w:type="character" w:customStyle="1" w:styleId="WW8Num25z4">
    <w:name w:val="WW8Num25z4"/>
    <w:rsid w:val="00092789"/>
  </w:style>
  <w:style w:type="character" w:customStyle="1" w:styleId="WW8Num25z5">
    <w:name w:val="WW8Num25z5"/>
    <w:rsid w:val="00092789"/>
  </w:style>
  <w:style w:type="character" w:customStyle="1" w:styleId="WW8Num25z6">
    <w:name w:val="WW8Num25z6"/>
    <w:rsid w:val="00092789"/>
  </w:style>
  <w:style w:type="character" w:customStyle="1" w:styleId="WW8Num25z7">
    <w:name w:val="WW8Num25z7"/>
    <w:rsid w:val="00092789"/>
  </w:style>
  <w:style w:type="character" w:customStyle="1" w:styleId="WW8Num25z8">
    <w:name w:val="WW8Num25z8"/>
    <w:rsid w:val="00092789"/>
  </w:style>
  <w:style w:type="character" w:customStyle="1" w:styleId="WW8Num26z0">
    <w:name w:val="WW8Num26z0"/>
    <w:rsid w:val="00092789"/>
  </w:style>
  <w:style w:type="character" w:customStyle="1" w:styleId="WW8Num26z1">
    <w:name w:val="WW8Num26z1"/>
    <w:rsid w:val="00092789"/>
  </w:style>
  <w:style w:type="character" w:customStyle="1" w:styleId="WW8Num26z2">
    <w:name w:val="WW8Num26z2"/>
    <w:rsid w:val="00092789"/>
  </w:style>
  <w:style w:type="character" w:customStyle="1" w:styleId="WW8Num26z3">
    <w:name w:val="WW8Num26z3"/>
    <w:rsid w:val="00092789"/>
  </w:style>
  <w:style w:type="character" w:customStyle="1" w:styleId="WW8Num26z4">
    <w:name w:val="WW8Num26z4"/>
    <w:rsid w:val="00092789"/>
  </w:style>
  <w:style w:type="character" w:customStyle="1" w:styleId="WW8Num26z5">
    <w:name w:val="WW8Num26z5"/>
    <w:rsid w:val="00092789"/>
  </w:style>
  <w:style w:type="character" w:customStyle="1" w:styleId="WW8Num26z6">
    <w:name w:val="WW8Num26z6"/>
    <w:rsid w:val="00092789"/>
  </w:style>
  <w:style w:type="character" w:customStyle="1" w:styleId="WW8Num26z7">
    <w:name w:val="WW8Num26z7"/>
    <w:rsid w:val="00092789"/>
  </w:style>
  <w:style w:type="character" w:customStyle="1" w:styleId="WW8Num26z8">
    <w:name w:val="WW8Num26z8"/>
    <w:rsid w:val="00092789"/>
  </w:style>
  <w:style w:type="character" w:customStyle="1" w:styleId="WW8Num27z0">
    <w:name w:val="WW8Num27z0"/>
    <w:rsid w:val="00092789"/>
    <w:rPr>
      <w:rFonts w:cs="Calibri"/>
      <w:b/>
      <w:i w:val="0"/>
      <w:szCs w:val="24"/>
    </w:rPr>
  </w:style>
  <w:style w:type="character" w:customStyle="1" w:styleId="WW8Num27z1">
    <w:name w:val="WW8Num27z1"/>
    <w:rsid w:val="00092789"/>
  </w:style>
  <w:style w:type="character" w:customStyle="1" w:styleId="WW8Num27z2">
    <w:name w:val="WW8Num27z2"/>
    <w:rsid w:val="00092789"/>
  </w:style>
  <w:style w:type="character" w:customStyle="1" w:styleId="WW8Num27z3">
    <w:name w:val="WW8Num27z3"/>
    <w:rsid w:val="00092789"/>
  </w:style>
  <w:style w:type="character" w:customStyle="1" w:styleId="WW8Num27z4">
    <w:name w:val="WW8Num27z4"/>
    <w:rsid w:val="00092789"/>
  </w:style>
  <w:style w:type="character" w:customStyle="1" w:styleId="WW8Num27z5">
    <w:name w:val="WW8Num27z5"/>
    <w:rsid w:val="00092789"/>
  </w:style>
  <w:style w:type="character" w:customStyle="1" w:styleId="WW8Num27z6">
    <w:name w:val="WW8Num27z6"/>
    <w:rsid w:val="00092789"/>
  </w:style>
  <w:style w:type="character" w:customStyle="1" w:styleId="WW8Num27z7">
    <w:name w:val="WW8Num27z7"/>
    <w:rsid w:val="00092789"/>
  </w:style>
  <w:style w:type="character" w:customStyle="1" w:styleId="WW8Num27z8">
    <w:name w:val="WW8Num27z8"/>
    <w:rsid w:val="00092789"/>
  </w:style>
  <w:style w:type="character" w:customStyle="1" w:styleId="WW8Num28z0">
    <w:name w:val="WW8Num28z0"/>
    <w:rsid w:val="00092789"/>
    <w:rPr>
      <w:rFonts w:ascii="Garamond" w:eastAsia="Times New Roman" w:hAnsi="Garamond" w:cs="Arial"/>
    </w:rPr>
  </w:style>
  <w:style w:type="character" w:customStyle="1" w:styleId="WW8Num28z1">
    <w:name w:val="WW8Num28z1"/>
    <w:rsid w:val="00092789"/>
    <w:rPr>
      <w:rFonts w:ascii="Courier New" w:hAnsi="Courier New" w:cs="Courier New"/>
    </w:rPr>
  </w:style>
  <w:style w:type="character" w:customStyle="1" w:styleId="WW8Num28z2">
    <w:name w:val="WW8Num28z2"/>
    <w:rsid w:val="00092789"/>
    <w:rPr>
      <w:rFonts w:ascii="Wingdings" w:hAnsi="Wingdings" w:cs="Wingdings"/>
    </w:rPr>
  </w:style>
  <w:style w:type="character" w:customStyle="1" w:styleId="WW8Num28z3">
    <w:name w:val="WW8Num28z3"/>
    <w:rsid w:val="00092789"/>
    <w:rPr>
      <w:rFonts w:ascii="Symbol" w:hAnsi="Symbol" w:cs="Symbol"/>
    </w:rPr>
  </w:style>
  <w:style w:type="character" w:customStyle="1" w:styleId="WW8Num29z0">
    <w:name w:val="WW8Num29z0"/>
    <w:rsid w:val="00092789"/>
    <w:rPr>
      <w:rFonts w:ascii="Wingdings" w:eastAsia="Wingdings" w:hAnsi="Wingdings" w:cs="Wingdings"/>
      <w:w w:val="100"/>
      <w:sz w:val="22"/>
      <w:szCs w:val="22"/>
      <w:shd w:val="clear" w:color="auto" w:fill="00FFFF"/>
      <w:lang w:val="it-IT" w:bidi="it-IT"/>
    </w:rPr>
  </w:style>
  <w:style w:type="character" w:customStyle="1" w:styleId="WW8Num29z1">
    <w:name w:val="WW8Num29z1"/>
    <w:rsid w:val="00092789"/>
    <w:rPr>
      <w:rFonts w:ascii="Arial" w:eastAsia="Arial" w:hAnsi="Arial" w:cs="Arial"/>
      <w:color w:val="343A39"/>
      <w:w w:val="95"/>
      <w:sz w:val="24"/>
      <w:szCs w:val="24"/>
      <w:lang w:val="it-IT" w:bidi="it-IT"/>
    </w:rPr>
  </w:style>
  <w:style w:type="character" w:customStyle="1" w:styleId="WW8Num29z2">
    <w:name w:val="WW8Num29z2"/>
    <w:rsid w:val="00092789"/>
    <w:rPr>
      <w:lang w:val="it-IT" w:bidi="it-IT"/>
    </w:rPr>
  </w:style>
  <w:style w:type="character" w:customStyle="1" w:styleId="WW8Num30z0">
    <w:name w:val="WW8Num30z0"/>
    <w:rsid w:val="00092789"/>
    <w:rPr>
      <w:b/>
      <w:i w:val="0"/>
    </w:rPr>
  </w:style>
  <w:style w:type="character" w:customStyle="1" w:styleId="WW8Num30z1">
    <w:name w:val="WW8Num30z1"/>
    <w:rsid w:val="00092789"/>
  </w:style>
  <w:style w:type="character" w:customStyle="1" w:styleId="WW8Num30z2">
    <w:name w:val="WW8Num30z2"/>
    <w:rsid w:val="00092789"/>
  </w:style>
  <w:style w:type="character" w:customStyle="1" w:styleId="WW8Num30z3">
    <w:name w:val="WW8Num30z3"/>
    <w:rsid w:val="00092789"/>
  </w:style>
  <w:style w:type="character" w:customStyle="1" w:styleId="WW8Num30z4">
    <w:name w:val="WW8Num30z4"/>
    <w:rsid w:val="00092789"/>
  </w:style>
  <w:style w:type="character" w:customStyle="1" w:styleId="WW8Num30z5">
    <w:name w:val="WW8Num30z5"/>
    <w:rsid w:val="00092789"/>
  </w:style>
  <w:style w:type="character" w:customStyle="1" w:styleId="WW8Num30z6">
    <w:name w:val="WW8Num30z6"/>
    <w:rsid w:val="00092789"/>
  </w:style>
  <w:style w:type="character" w:customStyle="1" w:styleId="WW8Num30z7">
    <w:name w:val="WW8Num30z7"/>
    <w:rsid w:val="00092789"/>
  </w:style>
  <w:style w:type="character" w:customStyle="1" w:styleId="WW8Num30z8">
    <w:name w:val="WW8Num30z8"/>
    <w:rsid w:val="00092789"/>
  </w:style>
  <w:style w:type="character" w:customStyle="1" w:styleId="WW8Num31z0">
    <w:name w:val="WW8Num31z0"/>
    <w:rsid w:val="00092789"/>
  </w:style>
  <w:style w:type="character" w:customStyle="1" w:styleId="WW8Num31z1">
    <w:name w:val="WW8Num31z1"/>
    <w:rsid w:val="00092789"/>
    <w:rPr>
      <w:rFonts w:ascii="Calibri" w:hAnsi="Calibri" w:cs="Calibri"/>
      <w:b w:val="0"/>
      <w:i w:val="0"/>
      <w:strike w:val="0"/>
      <w:dstrike w:val="0"/>
      <w:sz w:val="24"/>
      <w:szCs w:val="24"/>
    </w:rPr>
  </w:style>
  <w:style w:type="character" w:customStyle="1" w:styleId="WW8Num31z2">
    <w:name w:val="WW8Num31z2"/>
    <w:rsid w:val="00092789"/>
    <w:rPr>
      <w:rFonts w:ascii="Garamond" w:eastAsia="Times New Roman" w:hAnsi="Garamond" w:cs="Arial"/>
      <w:b w:val="0"/>
      <w:i w:val="0"/>
      <w:strike w:val="0"/>
      <w:dstrike w:val="0"/>
      <w:sz w:val="24"/>
      <w:szCs w:val="24"/>
    </w:rPr>
  </w:style>
  <w:style w:type="character" w:customStyle="1" w:styleId="WW8Num31z3">
    <w:name w:val="WW8Num31z3"/>
    <w:rsid w:val="00092789"/>
    <w:rPr>
      <w:b w:val="0"/>
      <w:strike w:val="0"/>
      <w:dstrike w:val="0"/>
      <w:color w:val="auto"/>
      <w:sz w:val="24"/>
      <w:szCs w:val="24"/>
    </w:rPr>
  </w:style>
  <w:style w:type="character" w:customStyle="1" w:styleId="WW8Num31z4">
    <w:name w:val="WW8Num31z4"/>
    <w:rsid w:val="00092789"/>
  </w:style>
  <w:style w:type="character" w:customStyle="1" w:styleId="WW8Num31z5">
    <w:name w:val="WW8Num31z5"/>
    <w:rsid w:val="00092789"/>
  </w:style>
  <w:style w:type="character" w:customStyle="1" w:styleId="WW8Num31z6">
    <w:name w:val="WW8Num31z6"/>
    <w:rsid w:val="00092789"/>
  </w:style>
  <w:style w:type="character" w:customStyle="1" w:styleId="WW8Num31z7">
    <w:name w:val="WW8Num31z7"/>
    <w:rsid w:val="00092789"/>
  </w:style>
  <w:style w:type="character" w:customStyle="1" w:styleId="WW8Num31z8">
    <w:name w:val="WW8Num31z8"/>
    <w:rsid w:val="00092789"/>
  </w:style>
  <w:style w:type="character" w:customStyle="1" w:styleId="WW8Num32z0">
    <w:name w:val="WW8Num32z0"/>
    <w:rsid w:val="00092789"/>
    <w:rPr>
      <w:rFonts w:ascii="Calibri" w:eastAsia="Times New Roman" w:hAnsi="Calibri" w:cs="Calibri"/>
      <w:bCs/>
      <w:kern w:val="1"/>
      <w:sz w:val="22"/>
      <w:szCs w:val="22"/>
    </w:rPr>
  </w:style>
  <w:style w:type="character" w:customStyle="1" w:styleId="WW8Num32z1">
    <w:name w:val="WW8Num32z1"/>
    <w:rsid w:val="00092789"/>
  </w:style>
  <w:style w:type="character" w:customStyle="1" w:styleId="WW8Num32z2">
    <w:name w:val="WW8Num32z2"/>
    <w:rsid w:val="00092789"/>
  </w:style>
  <w:style w:type="character" w:customStyle="1" w:styleId="WW8Num32z3">
    <w:name w:val="WW8Num32z3"/>
    <w:rsid w:val="00092789"/>
  </w:style>
  <w:style w:type="character" w:customStyle="1" w:styleId="WW8Num32z4">
    <w:name w:val="WW8Num32z4"/>
    <w:rsid w:val="00092789"/>
  </w:style>
  <w:style w:type="character" w:customStyle="1" w:styleId="WW8Num32z5">
    <w:name w:val="WW8Num32z5"/>
    <w:rsid w:val="00092789"/>
  </w:style>
  <w:style w:type="character" w:customStyle="1" w:styleId="WW8Num32z6">
    <w:name w:val="WW8Num32z6"/>
    <w:rsid w:val="00092789"/>
  </w:style>
  <w:style w:type="character" w:customStyle="1" w:styleId="WW8Num32z7">
    <w:name w:val="WW8Num32z7"/>
    <w:rsid w:val="00092789"/>
  </w:style>
  <w:style w:type="character" w:customStyle="1" w:styleId="WW8Num32z8">
    <w:name w:val="WW8Num32z8"/>
    <w:rsid w:val="00092789"/>
  </w:style>
  <w:style w:type="character" w:customStyle="1" w:styleId="WW8Num33z0">
    <w:name w:val="WW8Num33z0"/>
    <w:rsid w:val="00092789"/>
  </w:style>
  <w:style w:type="character" w:customStyle="1" w:styleId="WW8Num33z1">
    <w:name w:val="WW8Num33z1"/>
    <w:rsid w:val="00092789"/>
  </w:style>
  <w:style w:type="character" w:customStyle="1" w:styleId="WW8Num33z2">
    <w:name w:val="WW8Num33z2"/>
    <w:rsid w:val="00092789"/>
  </w:style>
  <w:style w:type="character" w:customStyle="1" w:styleId="WW8Num33z3">
    <w:name w:val="WW8Num33z3"/>
    <w:rsid w:val="00092789"/>
  </w:style>
  <w:style w:type="character" w:customStyle="1" w:styleId="WW8Num33z4">
    <w:name w:val="WW8Num33z4"/>
    <w:rsid w:val="00092789"/>
  </w:style>
  <w:style w:type="character" w:customStyle="1" w:styleId="WW8Num33z5">
    <w:name w:val="WW8Num33z5"/>
    <w:rsid w:val="00092789"/>
  </w:style>
  <w:style w:type="character" w:customStyle="1" w:styleId="WW8Num33z6">
    <w:name w:val="WW8Num33z6"/>
    <w:rsid w:val="00092789"/>
  </w:style>
  <w:style w:type="character" w:customStyle="1" w:styleId="WW8Num33z7">
    <w:name w:val="WW8Num33z7"/>
    <w:rsid w:val="00092789"/>
  </w:style>
  <w:style w:type="character" w:customStyle="1" w:styleId="WW8Num33z8">
    <w:name w:val="WW8Num33z8"/>
    <w:rsid w:val="00092789"/>
  </w:style>
  <w:style w:type="character" w:customStyle="1" w:styleId="WW8Num34z0">
    <w:name w:val="WW8Num34z0"/>
    <w:rsid w:val="00092789"/>
    <w:rPr>
      <w:rFonts w:ascii="Arial" w:eastAsia="Arial" w:hAnsi="Arial" w:cs="Arial"/>
      <w:color w:val="343A39"/>
      <w:w w:val="95"/>
      <w:sz w:val="24"/>
      <w:szCs w:val="24"/>
      <w:lang w:val="it-IT" w:bidi="it-IT"/>
    </w:rPr>
  </w:style>
  <w:style w:type="character" w:customStyle="1" w:styleId="WW8Num34z1">
    <w:name w:val="WW8Num34z1"/>
    <w:rsid w:val="00092789"/>
    <w:rPr>
      <w:rFonts w:ascii="Courier New" w:hAnsi="Courier New" w:cs="Courier New"/>
    </w:rPr>
  </w:style>
  <w:style w:type="character" w:customStyle="1" w:styleId="WW8Num34z2">
    <w:name w:val="WW8Num34z2"/>
    <w:rsid w:val="00092789"/>
    <w:rPr>
      <w:rFonts w:ascii="Wingdings" w:hAnsi="Wingdings" w:cs="Wingdings"/>
    </w:rPr>
  </w:style>
  <w:style w:type="character" w:customStyle="1" w:styleId="WW8Num34z3">
    <w:name w:val="WW8Num34z3"/>
    <w:rsid w:val="00092789"/>
    <w:rPr>
      <w:rFonts w:ascii="Symbol" w:hAnsi="Symbol" w:cs="Symbol"/>
    </w:rPr>
  </w:style>
  <w:style w:type="character" w:customStyle="1" w:styleId="WW8Num35z0">
    <w:name w:val="WW8Num35z0"/>
    <w:rsid w:val="00092789"/>
    <w:rPr>
      <w:sz w:val="17"/>
      <w:szCs w:val="17"/>
    </w:rPr>
  </w:style>
  <w:style w:type="character" w:customStyle="1" w:styleId="WW8Num35z1">
    <w:name w:val="WW8Num35z1"/>
    <w:rsid w:val="00092789"/>
  </w:style>
  <w:style w:type="character" w:customStyle="1" w:styleId="WW8Num35z2">
    <w:name w:val="WW8Num35z2"/>
    <w:rsid w:val="00092789"/>
  </w:style>
  <w:style w:type="character" w:customStyle="1" w:styleId="WW8Num35z3">
    <w:name w:val="WW8Num35z3"/>
    <w:rsid w:val="00092789"/>
  </w:style>
  <w:style w:type="character" w:customStyle="1" w:styleId="WW8Num35z4">
    <w:name w:val="WW8Num35z4"/>
    <w:rsid w:val="00092789"/>
  </w:style>
  <w:style w:type="character" w:customStyle="1" w:styleId="WW8Num35z5">
    <w:name w:val="WW8Num35z5"/>
    <w:rsid w:val="00092789"/>
  </w:style>
  <w:style w:type="character" w:customStyle="1" w:styleId="WW8Num35z6">
    <w:name w:val="WW8Num35z6"/>
    <w:rsid w:val="00092789"/>
  </w:style>
  <w:style w:type="character" w:customStyle="1" w:styleId="WW8Num35z7">
    <w:name w:val="WW8Num35z7"/>
    <w:rsid w:val="00092789"/>
  </w:style>
  <w:style w:type="character" w:customStyle="1" w:styleId="WW8Num35z8">
    <w:name w:val="WW8Num35z8"/>
    <w:rsid w:val="00092789"/>
  </w:style>
  <w:style w:type="character" w:customStyle="1" w:styleId="WW8Num36z0">
    <w:name w:val="WW8Num36z0"/>
    <w:rsid w:val="00092789"/>
  </w:style>
  <w:style w:type="character" w:customStyle="1" w:styleId="WW8Num36z1">
    <w:name w:val="WW8Num36z1"/>
    <w:rsid w:val="00092789"/>
  </w:style>
  <w:style w:type="character" w:customStyle="1" w:styleId="WW8Num36z2">
    <w:name w:val="WW8Num36z2"/>
    <w:rsid w:val="00092789"/>
  </w:style>
  <w:style w:type="character" w:customStyle="1" w:styleId="WW8Num36z3">
    <w:name w:val="WW8Num36z3"/>
    <w:rsid w:val="00092789"/>
  </w:style>
  <w:style w:type="character" w:customStyle="1" w:styleId="WW8Num36z4">
    <w:name w:val="WW8Num36z4"/>
    <w:rsid w:val="00092789"/>
  </w:style>
  <w:style w:type="character" w:customStyle="1" w:styleId="WW8Num36z5">
    <w:name w:val="WW8Num36z5"/>
    <w:rsid w:val="00092789"/>
  </w:style>
  <w:style w:type="character" w:customStyle="1" w:styleId="WW8Num36z6">
    <w:name w:val="WW8Num36z6"/>
    <w:rsid w:val="00092789"/>
  </w:style>
  <w:style w:type="character" w:customStyle="1" w:styleId="WW8Num36z7">
    <w:name w:val="WW8Num36z7"/>
    <w:rsid w:val="00092789"/>
  </w:style>
  <w:style w:type="character" w:customStyle="1" w:styleId="WW8Num36z8">
    <w:name w:val="WW8Num36z8"/>
    <w:rsid w:val="00092789"/>
  </w:style>
  <w:style w:type="character" w:customStyle="1" w:styleId="WW8Num37z0">
    <w:name w:val="WW8Num37z0"/>
    <w:rsid w:val="00092789"/>
    <w:rPr>
      <w:rFonts w:ascii="Times New Roman" w:eastAsia="Times New Roman" w:hAnsi="Times New Roman" w:cs="Times New Roman"/>
      <w:w w:val="100"/>
      <w:sz w:val="22"/>
      <w:szCs w:val="22"/>
      <w:lang w:val="it-IT" w:bidi="it-IT"/>
    </w:rPr>
  </w:style>
  <w:style w:type="character" w:customStyle="1" w:styleId="WW8Num37z1">
    <w:name w:val="WW8Num37z1"/>
    <w:rsid w:val="00092789"/>
    <w:rPr>
      <w:rFonts w:ascii="Courier New" w:hAnsi="Courier New" w:cs="Courier New"/>
    </w:rPr>
  </w:style>
  <w:style w:type="character" w:customStyle="1" w:styleId="WW8Num37z2">
    <w:name w:val="WW8Num37z2"/>
    <w:rsid w:val="00092789"/>
    <w:rPr>
      <w:rFonts w:ascii="Wingdings" w:hAnsi="Wingdings" w:cs="Wingdings"/>
    </w:rPr>
  </w:style>
  <w:style w:type="character" w:customStyle="1" w:styleId="WW8Num37z3">
    <w:name w:val="WW8Num37z3"/>
    <w:rsid w:val="00092789"/>
    <w:rPr>
      <w:rFonts w:ascii="Symbol" w:hAnsi="Symbol" w:cs="Symbol"/>
    </w:rPr>
  </w:style>
  <w:style w:type="character" w:customStyle="1" w:styleId="WW8Num38z0">
    <w:name w:val="WW8Num38z0"/>
    <w:rsid w:val="00092789"/>
    <w:rPr>
      <w:rFonts w:ascii="Wingdings" w:hAnsi="Wingdings" w:cs="Wingdings"/>
      <w:sz w:val="22"/>
      <w:szCs w:val="22"/>
      <w:shd w:val="clear" w:color="auto" w:fill="00FFFF"/>
    </w:rPr>
  </w:style>
  <w:style w:type="character" w:customStyle="1" w:styleId="WW8Num38z1">
    <w:name w:val="WW8Num38z1"/>
    <w:rsid w:val="00092789"/>
    <w:rPr>
      <w:rFonts w:ascii="Courier New" w:hAnsi="Courier New" w:cs="Courier New"/>
    </w:rPr>
  </w:style>
  <w:style w:type="character" w:customStyle="1" w:styleId="WW8Num38z3">
    <w:name w:val="WW8Num38z3"/>
    <w:rsid w:val="00092789"/>
    <w:rPr>
      <w:rFonts w:ascii="Symbol" w:hAnsi="Symbol" w:cs="Symbol"/>
    </w:rPr>
  </w:style>
  <w:style w:type="character" w:customStyle="1" w:styleId="Carpredefinitoparagrafo4">
    <w:name w:val="Car. predefinito paragrafo4"/>
    <w:rsid w:val="00092789"/>
  </w:style>
  <w:style w:type="character" w:customStyle="1" w:styleId="WW8Num20z1">
    <w:name w:val="WW8Num20z1"/>
    <w:rsid w:val="00092789"/>
    <w:rPr>
      <w:rFonts w:ascii="Courier New" w:hAnsi="Courier New" w:cs="Courier New"/>
    </w:rPr>
  </w:style>
  <w:style w:type="character" w:customStyle="1" w:styleId="WW8Num20z3">
    <w:name w:val="WW8Num20z3"/>
    <w:rsid w:val="00092789"/>
    <w:rPr>
      <w:rFonts w:ascii="Symbol" w:hAnsi="Symbol" w:cs="Symbol"/>
    </w:rPr>
  </w:style>
  <w:style w:type="character" w:customStyle="1" w:styleId="WW8Num21z1">
    <w:name w:val="WW8Num21z1"/>
    <w:rsid w:val="00092789"/>
    <w:rPr>
      <w:rFonts w:ascii="Courier New" w:hAnsi="Courier New" w:cs="Courier New"/>
    </w:rPr>
  </w:style>
  <w:style w:type="character" w:customStyle="1" w:styleId="WW8Num21z3">
    <w:name w:val="WW8Num21z3"/>
    <w:rsid w:val="00092789"/>
    <w:rPr>
      <w:rFonts w:ascii="Symbol" w:hAnsi="Symbol" w:cs="Symbol"/>
    </w:rPr>
  </w:style>
  <w:style w:type="character" w:customStyle="1" w:styleId="Carpredefinitoparagrafo3">
    <w:name w:val="Car. predefinito paragrafo3"/>
    <w:rsid w:val="00092789"/>
  </w:style>
  <w:style w:type="character" w:customStyle="1" w:styleId="Rimandocommento2">
    <w:name w:val="Rimando commento2"/>
    <w:rsid w:val="00092789"/>
    <w:rPr>
      <w:sz w:val="16"/>
      <w:szCs w:val="16"/>
    </w:rPr>
  </w:style>
  <w:style w:type="character" w:customStyle="1" w:styleId="TestocommentoCarattere">
    <w:name w:val="Testo commento Carattere"/>
    <w:rsid w:val="00092789"/>
    <w:rPr>
      <w:sz w:val="20"/>
      <w:szCs w:val="20"/>
    </w:rPr>
  </w:style>
  <w:style w:type="character" w:customStyle="1" w:styleId="SoggettocommentoCarattere">
    <w:name w:val="Soggetto commento Carattere"/>
    <w:rsid w:val="00092789"/>
    <w:rPr>
      <w:b/>
      <w:bCs/>
      <w:sz w:val="20"/>
      <w:szCs w:val="20"/>
    </w:rPr>
  </w:style>
  <w:style w:type="character" w:customStyle="1" w:styleId="CorpotestoCarattere">
    <w:name w:val="Corpo testo Carattere"/>
    <w:rsid w:val="00092789"/>
    <w:rPr>
      <w:rFonts w:ascii="Arial Narrow" w:eastAsia="Arial Unicode MS" w:hAnsi="Arial Narrow" w:cs="Arial Narrow"/>
      <w:kern w:val="1"/>
      <w:sz w:val="24"/>
      <w:szCs w:val="24"/>
      <w:shd w:val="clear" w:color="auto" w:fill="FFFFFF"/>
    </w:rPr>
  </w:style>
  <w:style w:type="character" w:customStyle="1" w:styleId="Caratteredellanota">
    <w:name w:val="Carattere della nota"/>
    <w:rsid w:val="00092789"/>
    <w:rPr>
      <w:vertAlign w:val="superscript"/>
    </w:rPr>
  </w:style>
  <w:style w:type="character" w:customStyle="1" w:styleId="Nessuno">
    <w:name w:val="Nessuno"/>
    <w:rsid w:val="00092789"/>
  </w:style>
  <w:style w:type="character" w:customStyle="1" w:styleId="WW-Caratteredellanota">
    <w:name w:val="WW-Carattere della nota"/>
    <w:rsid w:val="00092789"/>
  </w:style>
  <w:style w:type="character" w:customStyle="1" w:styleId="Hyperlink0">
    <w:name w:val="Hyperlink.0"/>
    <w:rsid w:val="00092789"/>
    <w:rPr>
      <w:u w:val="single" w:color="000000"/>
    </w:rPr>
  </w:style>
  <w:style w:type="character" w:customStyle="1" w:styleId="Rimandonotaapidipagina1">
    <w:name w:val="Rimando nota a piè di pagina1"/>
    <w:rsid w:val="00092789"/>
    <w:rPr>
      <w:vertAlign w:val="superscript"/>
    </w:rPr>
  </w:style>
  <w:style w:type="character" w:styleId="Enfasicorsivo">
    <w:name w:val="Emphasis"/>
    <w:qFormat/>
    <w:rsid w:val="00092789"/>
    <w:rPr>
      <w:i/>
      <w:iCs/>
    </w:rPr>
  </w:style>
  <w:style w:type="character" w:customStyle="1" w:styleId="Carpredefinitoparagrafo2">
    <w:name w:val="Car. predefinito paragrafo2"/>
    <w:rsid w:val="00092789"/>
  </w:style>
  <w:style w:type="character" w:customStyle="1" w:styleId="WW8Num11z2">
    <w:name w:val="WW8Num11z2"/>
    <w:rsid w:val="00092789"/>
    <w:rPr>
      <w:rFonts w:ascii="Wingdings" w:hAnsi="Wingdings" w:cs="Wingdings"/>
    </w:rPr>
  </w:style>
  <w:style w:type="character" w:customStyle="1" w:styleId="WW8Num11z3">
    <w:name w:val="WW8Num11z3"/>
    <w:rsid w:val="00092789"/>
    <w:rPr>
      <w:rFonts w:ascii="Symbol" w:hAnsi="Symbol" w:cs="Symbol"/>
    </w:rPr>
  </w:style>
  <w:style w:type="character" w:customStyle="1" w:styleId="WW8Num12z2">
    <w:name w:val="WW8Num12z2"/>
    <w:rsid w:val="00092789"/>
    <w:rPr>
      <w:rFonts w:ascii="Wingdings" w:hAnsi="Wingdings" w:cs="Wingdings"/>
    </w:rPr>
  </w:style>
  <w:style w:type="character" w:customStyle="1" w:styleId="WW8Num12z3">
    <w:name w:val="WW8Num12z3"/>
    <w:rsid w:val="00092789"/>
    <w:rPr>
      <w:rFonts w:ascii="Symbol" w:hAnsi="Symbol" w:cs="Symbol"/>
    </w:rPr>
  </w:style>
  <w:style w:type="character" w:customStyle="1" w:styleId="WW8Num3z1">
    <w:name w:val="WW8Num3z1"/>
    <w:rsid w:val="00092789"/>
    <w:rPr>
      <w:rFonts w:ascii="Courier New" w:hAnsi="Courier New" w:cs="Courier New"/>
    </w:rPr>
  </w:style>
  <w:style w:type="character" w:customStyle="1" w:styleId="WW8Num3z3">
    <w:name w:val="WW8Num3z3"/>
    <w:rsid w:val="00092789"/>
    <w:rPr>
      <w:rFonts w:ascii="Symbol" w:hAnsi="Symbol" w:cs="Symbol"/>
    </w:rPr>
  </w:style>
  <w:style w:type="character" w:customStyle="1" w:styleId="WW8Num4z1">
    <w:name w:val="WW8Num4z1"/>
    <w:rsid w:val="00092789"/>
    <w:rPr>
      <w:rFonts w:ascii="Courier New" w:hAnsi="Courier New" w:cs="Courier New"/>
    </w:rPr>
  </w:style>
  <w:style w:type="character" w:customStyle="1" w:styleId="WW8Num4z3">
    <w:name w:val="WW8Num4z3"/>
    <w:rsid w:val="00092789"/>
    <w:rPr>
      <w:rFonts w:ascii="Symbol" w:hAnsi="Symbol" w:cs="Symbol"/>
    </w:rPr>
  </w:style>
  <w:style w:type="character" w:customStyle="1" w:styleId="WW8Num5z1">
    <w:name w:val="WW8Num5z1"/>
    <w:rsid w:val="00092789"/>
    <w:rPr>
      <w:rFonts w:ascii="Calibri" w:eastAsia="Calibri" w:hAnsi="Calibri" w:cs="Calibri"/>
    </w:rPr>
  </w:style>
  <w:style w:type="character" w:customStyle="1" w:styleId="WW8Num5z2">
    <w:name w:val="WW8Num5z2"/>
    <w:rsid w:val="00092789"/>
    <w:rPr>
      <w:rFonts w:ascii="Wingdings" w:hAnsi="Wingdings" w:cs="Wingdings"/>
    </w:rPr>
  </w:style>
  <w:style w:type="character" w:customStyle="1" w:styleId="WW8Num5z3">
    <w:name w:val="WW8Num5z3"/>
    <w:rsid w:val="00092789"/>
    <w:rPr>
      <w:rFonts w:ascii="Symbol" w:hAnsi="Symbol" w:cs="Symbol"/>
    </w:rPr>
  </w:style>
  <w:style w:type="character" w:customStyle="1" w:styleId="WW8Num6z1">
    <w:name w:val="WW8Num6z1"/>
    <w:rsid w:val="00092789"/>
  </w:style>
  <w:style w:type="character" w:customStyle="1" w:styleId="WW8Num6z2">
    <w:name w:val="WW8Num6z2"/>
    <w:rsid w:val="00092789"/>
  </w:style>
  <w:style w:type="character" w:customStyle="1" w:styleId="WW8Num6z3">
    <w:name w:val="WW8Num6z3"/>
    <w:rsid w:val="00092789"/>
  </w:style>
  <w:style w:type="character" w:customStyle="1" w:styleId="WW8Num6z4">
    <w:name w:val="WW8Num6z4"/>
    <w:rsid w:val="00092789"/>
  </w:style>
  <w:style w:type="character" w:customStyle="1" w:styleId="WW8Num6z5">
    <w:name w:val="WW8Num6z5"/>
    <w:rsid w:val="00092789"/>
  </w:style>
  <w:style w:type="character" w:customStyle="1" w:styleId="WW8Num6z6">
    <w:name w:val="WW8Num6z6"/>
    <w:rsid w:val="00092789"/>
  </w:style>
  <w:style w:type="character" w:customStyle="1" w:styleId="WW8Num6z7">
    <w:name w:val="WW8Num6z7"/>
    <w:rsid w:val="00092789"/>
  </w:style>
  <w:style w:type="character" w:customStyle="1" w:styleId="WW8Num6z8">
    <w:name w:val="WW8Num6z8"/>
    <w:rsid w:val="00092789"/>
  </w:style>
  <w:style w:type="character" w:customStyle="1" w:styleId="WW8Num7z1">
    <w:name w:val="WW8Num7z1"/>
    <w:rsid w:val="00092789"/>
  </w:style>
  <w:style w:type="character" w:customStyle="1" w:styleId="WW8Num7z2">
    <w:name w:val="WW8Num7z2"/>
    <w:rsid w:val="00092789"/>
  </w:style>
  <w:style w:type="character" w:customStyle="1" w:styleId="WW8Num7z3">
    <w:name w:val="WW8Num7z3"/>
    <w:rsid w:val="00092789"/>
  </w:style>
  <w:style w:type="character" w:customStyle="1" w:styleId="WW8Num7z4">
    <w:name w:val="WW8Num7z4"/>
    <w:rsid w:val="00092789"/>
  </w:style>
  <w:style w:type="character" w:customStyle="1" w:styleId="WW8Num7z5">
    <w:name w:val="WW8Num7z5"/>
    <w:rsid w:val="00092789"/>
  </w:style>
  <w:style w:type="character" w:customStyle="1" w:styleId="WW8Num7z6">
    <w:name w:val="WW8Num7z6"/>
    <w:rsid w:val="00092789"/>
  </w:style>
  <w:style w:type="character" w:customStyle="1" w:styleId="WW8Num7z7">
    <w:name w:val="WW8Num7z7"/>
    <w:rsid w:val="00092789"/>
  </w:style>
  <w:style w:type="character" w:customStyle="1" w:styleId="WW8Num7z8">
    <w:name w:val="WW8Num7z8"/>
    <w:rsid w:val="00092789"/>
  </w:style>
  <w:style w:type="character" w:customStyle="1" w:styleId="WW8Num8z1">
    <w:name w:val="WW8Num8z1"/>
    <w:rsid w:val="00092789"/>
    <w:rPr>
      <w:rFonts w:ascii="Courier New" w:hAnsi="Courier New" w:cs="Courier New"/>
    </w:rPr>
  </w:style>
  <w:style w:type="character" w:customStyle="1" w:styleId="WW8Num8z2">
    <w:name w:val="WW8Num8z2"/>
    <w:rsid w:val="00092789"/>
    <w:rPr>
      <w:rFonts w:ascii="Wingdings" w:hAnsi="Wingdings" w:cs="Wingdings"/>
    </w:rPr>
  </w:style>
  <w:style w:type="character" w:customStyle="1" w:styleId="WW8Num8z3">
    <w:name w:val="WW8Num8z3"/>
    <w:rsid w:val="00092789"/>
    <w:rPr>
      <w:rFonts w:ascii="Symbol" w:hAnsi="Symbol" w:cs="Symbol"/>
    </w:rPr>
  </w:style>
  <w:style w:type="character" w:customStyle="1" w:styleId="WW8Num9z1">
    <w:name w:val="WW8Num9z1"/>
    <w:rsid w:val="00092789"/>
    <w:rPr>
      <w:rFonts w:ascii="Garamond" w:eastAsia="Garamond" w:hAnsi="Garamond" w:cs="Garamond"/>
      <w:b/>
      <w:bCs/>
      <w:spacing w:val="-1"/>
      <w:w w:val="100"/>
      <w:sz w:val="24"/>
      <w:szCs w:val="24"/>
    </w:rPr>
  </w:style>
  <w:style w:type="character" w:customStyle="1" w:styleId="WW8Num9z2">
    <w:name w:val="WW8Num9z2"/>
    <w:rsid w:val="00092789"/>
  </w:style>
  <w:style w:type="character" w:customStyle="1" w:styleId="WW8Num9z3">
    <w:name w:val="WW8Num9z3"/>
    <w:rsid w:val="00092789"/>
  </w:style>
  <w:style w:type="character" w:customStyle="1" w:styleId="WW8Num9z4">
    <w:name w:val="WW8Num9z4"/>
    <w:rsid w:val="00092789"/>
  </w:style>
  <w:style w:type="character" w:customStyle="1" w:styleId="WW8Num9z5">
    <w:name w:val="WW8Num9z5"/>
    <w:rsid w:val="00092789"/>
  </w:style>
  <w:style w:type="character" w:customStyle="1" w:styleId="WW8Num9z6">
    <w:name w:val="WW8Num9z6"/>
    <w:rsid w:val="00092789"/>
  </w:style>
  <w:style w:type="character" w:customStyle="1" w:styleId="WW8Num9z7">
    <w:name w:val="WW8Num9z7"/>
    <w:rsid w:val="00092789"/>
  </w:style>
  <w:style w:type="character" w:customStyle="1" w:styleId="WW8Num9z8">
    <w:name w:val="WW8Num9z8"/>
    <w:rsid w:val="00092789"/>
  </w:style>
  <w:style w:type="character" w:customStyle="1" w:styleId="WW8Num10z1">
    <w:name w:val="WW8Num10z1"/>
    <w:rsid w:val="00092789"/>
    <w:rPr>
      <w:rFonts w:ascii="Courier New" w:hAnsi="Courier New" w:cs="Courier New"/>
    </w:rPr>
  </w:style>
  <w:style w:type="character" w:customStyle="1" w:styleId="WW8Num10z2">
    <w:name w:val="WW8Num10z2"/>
    <w:rsid w:val="00092789"/>
    <w:rPr>
      <w:rFonts w:ascii="Wingdings" w:hAnsi="Wingdings" w:cs="Wingdings"/>
    </w:rPr>
  </w:style>
  <w:style w:type="character" w:customStyle="1" w:styleId="WW8Num10z3">
    <w:name w:val="WW8Num10z3"/>
    <w:rsid w:val="00092789"/>
    <w:rPr>
      <w:rFonts w:ascii="Symbol" w:hAnsi="Symbol" w:cs="Symbol"/>
    </w:rPr>
  </w:style>
  <w:style w:type="character" w:customStyle="1" w:styleId="WW8Num11z1">
    <w:name w:val="WW8Num11z1"/>
    <w:rsid w:val="00092789"/>
  </w:style>
  <w:style w:type="character" w:customStyle="1" w:styleId="WW8Num11z4">
    <w:name w:val="WW8Num11z4"/>
    <w:rsid w:val="00092789"/>
  </w:style>
  <w:style w:type="character" w:customStyle="1" w:styleId="WW8Num11z5">
    <w:name w:val="WW8Num11z5"/>
    <w:rsid w:val="00092789"/>
  </w:style>
  <w:style w:type="character" w:customStyle="1" w:styleId="WW8Num11z6">
    <w:name w:val="WW8Num11z6"/>
    <w:rsid w:val="00092789"/>
  </w:style>
  <w:style w:type="character" w:customStyle="1" w:styleId="WW8Num11z7">
    <w:name w:val="WW8Num11z7"/>
    <w:rsid w:val="00092789"/>
  </w:style>
  <w:style w:type="character" w:customStyle="1" w:styleId="WW8Num11z8">
    <w:name w:val="WW8Num11z8"/>
    <w:rsid w:val="00092789"/>
  </w:style>
  <w:style w:type="character" w:customStyle="1" w:styleId="WW8Num12z1">
    <w:name w:val="WW8Num12z1"/>
    <w:rsid w:val="00092789"/>
    <w:rPr>
      <w:rFonts w:ascii="Courier New" w:hAnsi="Courier New" w:cs="Courier New"/>
    </w:rPr>
  </w:style>
  <w:style w:type="character" w:customStyle="1" w:styleId="WW8Num13z1">
    <w:name w:val="WW8Num13z1"/>
    <w:rsid w:val="00092789"/>
    <w:rPr>
      <w:rFonts w:ascii="Courier New" w:hAnsi="Courier New" w:cs="Courier New"/>
    </w:rPr>
  </w:style>
  <w:style w:type="character" w:customStyle="1" w:styleId="WW8Num13z3">
    <w:name w:val="WW8Num13z3"/>
    <w:rsid w:val="00092789"/>
    <w:rPr>
      <w:rFonts w:ascii="Symbol" w:hAnsi="Symbol" w:cs="Symbol"/>
    </w:rPr>
  </w:style>
  <w:style w:type="character" w:customStyle="1" w:styleId="WW8Num14z1">
    <w:name w:val="WW8Num14z1"/>
    <w:rsid w:val="00092789"/>
    <w:rPr>
      <w:rFonts w:ascii="Courier New" w:hAnsi="Courier New" w:cs="Courier New"/>
    </w:rPr>
  </w:style>
  <w:style w:type="character" w:customStyle="1" w:styleId="WW8Num14z3">
    <w:name w:val="WW8Num14z3"/>
    <w:rsid w:val="00092789"/>
    <w:rPr>
      <w:rFonts w:ascii="Symbol" w:hAnsi="Symbol" w:cs="Symbol"/>
    </w:rPr>
  </w:style>
  <w:style w:type="character" w:customStyle="1" w:styleId="WW8Num15z1">
    <w:name w:val="WW8Num15z1"/>
    <w:rsid w:val="00092789"/>
    <w:rPr>
      <w:rFonts w:ascii="Courier New" w:hAnsi="Courier New" w:cs="Courier New"/>
    </w:rPr>
  </w:style>
  <w:style w:type="character" w:customStyle="1" w:styleId="WW8Num15z3">
    <w:name w:val="WW8Num15z3"/>
    <w:rsid w:val="00092789"/>
    <w:rPr>
      <w:rFonts w:ascii="Symbol" w:hAnsi="Symbol" w:cs="Symbol"/>
    </w:rPr>
  </w:style>
  <w:style w:type="character" w:customStyle="1" w:styleId="WW8Num16z2">
    <w:name w:val="WW8Num16z2"/>
    <w:rsid w:val="00092789"/>
    <w:rPr>
      <w:rFonts w:ascii="Wingdings" w:hAnsi="Wingdings" w:cs="Wingdings"/>
    </w:rPr>
  </w:style>
  <w:style w:type="character" w:customStyle="1" w:styleId="WW8Num16z3">
    <w:name w:val="WW8Num16z3"/>
    <w:rsid w:val="00092789"/>
    <w:rPr>
      <w:rFonts w:ascii="Symbol" w:hAnsi="Symbol" w:cs="Symbol"/>
    </w:rPr>
  </w:style>
  <w:style w:type="character" w:customStyle="1" w:styleId="WW8Num17z1">
    <w:name w:val="WW8Num17z1"/>
    <w:rsid w:val="00092789"/>
    <w:rPr>
      <w:rFonts w:ascii="Courier New" w:hAnsi="Courier New" w:cs="Courier New"/>
    </w:rPr>
  </w:style>
  <w:style w:type="character" w:customStyle="1" w:styleId="WW8Num17z2">
    <w:name w:val="WW8Num17z2"/>
    <w:rsid w:val="00092789"/>
    <w:rPr>
      <w:rFonts w:ascii="Wingdings" w:hAnsi="Wingdings" w:cs="Wingdings"/>
    </w:rPr>
  </w:style>
  <w:style w:type="character" w:customStyle="1" w:styleId="WW8Num18z1">
    <w:name w:val="WW8Num18z1"/>
    <w:rsid w:val="00092789"/>
  </w:style>
  <w:style w:type="character" w:customStyle="1" w:styleId="WW8Num18z2">
    <w:name w:val="WW8Num18z2"/>
    <w:rsid w:val="00092789"/>
  </w:style>
  <w:style w:type="character" w:customStyle="1" w:styleId="WW8Num18z3">
    <w:name w:val="WW8Num18z3"/>
    <w:rsid w:val="00092789"/>
  </w:style>
  <w:style w:type="character" w:customStyle="1" w:styleId="WW8Num18z4">
    <w:name w:val="WW8Num18z4"/>
    <w:rsid w:val="00092789"/>
  </w:style>
  <w:style w:type="character" w:customStyle="1" w:styleId="WW8Num18z5">
    <w:name w:val="WW8Num18z5"/>
    <w:rsid w:val="00092789"/>
  </w:style>
  <w:style w:type="character" w:customStyle="1" w:styleId="WW8Num18z6">
    <w:name w:val="WW8Num18z6"/>
    <w:rsid w:val="00092789"/>
  </w:style>
  <w:style w:type="character" w:customStyle="1" w:styleId="WW8Num18z7">
    <w:name w:val="WW8Num18z7"/>
    <w:rsid w:val="00092789"/>
  </w:style>
  <w:style w:type="character" w:customStyle="1" w:styleId="WW8Num18z8">
    <w:name w:val="WW8Num18z8"/>
    <w:rsid w:val="00092789"/>
  </w:style>
  <w:style w:type="character" w:customStyle="1" w:styleId="WW8Num19z1">
    <w:name w:val="WW8Num19z1"/>
    <w:rsid w:val="00092789"/>
    <w:rPr>
      <w:rFonts w:ascii="Courier New" w:hAnsi="Courier New" w:cs="Courier New"/>
    </w:rPr>
  </w:style>
  <w:style w:type="character" w:customStyle="1" w:styleId="WW8Num19z3">
    <w:name w:val="WW8Num19z3"/>
    <w:rsid w:val="00092789"/>
    <w:rPr>
      <w:rFonts w:ascii="Symbol" w:hAnsi="Symbol" w:cs="Symbol"/>
    </w:rPr>
  </w:style>
  <w:style w:type="character" w:customStyle="1" w:styleId="WW8Num21z2">
    <w:name w:val="WW8Num21z2"/>
    <w:rsid w:val="00092789"/>
    <w:rPr>
      <w:rFonts w:ascii="Wingdings" w:hAnsi="Wingdings" w:cs="Wingdings"/>
    </w:rPr>
  </w:style>
  <w:style w:type="character" w:customStyle="1" w:styleId="WW8Num29z3">
    <w:name w:val="WW8Num29z3"/>
    <w:rsid w:val="00092789"/>
    <w:rPr>
      <w:rFonts w:ascii="Symbol" w:hAnsi="Symbol" w:cs="Symbol"/>
    </w:rPr>
  </w:style>
  <w:style w:type="character" w:customStyle="1" w:styleId="Carpredefinitoparagrafo1">
    <w:name w:val="Car. predefinito paragrafo1"/>
    <w:rsid w:val="00092789"/>
  </w:style>
  <w:style w:type="character" w:customStyle="1" w:styleId="Rimandocommento1">
    <w:name w:val="Rimando commento1"/>
    <w:rsid w:val="00092789"/>
    <w:rPr>
      <w:sz w:val="16"/>
      <w:szCs w:val="16"/>
    </w:rPr>
  </w:style>
  <w:style w:type="character" w:customStyle="1" w:styleId="WW-Caratteredellanota1">
    <w:name w:val="WW-Carattere della nota1"/>
    <w:rsid w:val="00092789"/>
  </w:style>
  <w:style w:type="character" w:customStyle="1" w:styleId="Rimandonotaapidipagina2">
    <w:name w:val="Rimando nota a piè di pagina2"/>
    <w:rsid w:val="00092789"/>
    <w:rPr>
      <w:vertAlign w:val="superscript"/>
    </w:rPr>
  </w:style>
  <w:style w:type="character" w:customStyle="1" w:styleId="Caratterenotadichiusura">
    <w:name w:val="Carattere nota di chiusura"/>
    <w:rsid w:val="00092789"/>
    <w:rPr>
      <w:vertAlign w:val="superscript"/>
    </w:rPr>
  </w:style>
  <w:style w:type="character" w:customStyle="1" w:styleId="WW-Caratterenotadichiusura">
    <w:name w:val="WW-Carattere nota di chiusura"/>
    <w:rsid w:val="00092789"/>
  </w:style>
  <w:style w:type="character" w:customStyle="1" w:styleId="Rimandonotadichiusura1">
    <w:name w:val="Rimando nota di chiusura1"/>
    <w:rsid w:val="00092789"/>
    <w:rPr>
      <w:vertAlign w:val="superscript"/>
    </w:rPr>
  </w:style>
  <w:style w:type="character" w:customStyle="1" w:styleId="Rimandonotadichiusura2">
    <w:name w:val="Rimando nota di chiusura2"/>
    <w:rsid w:val="00092789"/>
    <w:rPr>
      <w:vertAlign w:val="superscript"/>
    </w:rPr>
  </w:style>
  <w:style w:type="character" w:customStyle="1" w:styleId="SottotitoloCarattere">
    <w:name w:val="Sottotitolo Carattere"/>
    <w:rsid w:val="00092789"/>
    <w:rPr>
      <w:rFonts w:ascii="Arial" w:eastAsia="Lucida Sans Unicode" w:hAnsi="Arial" w:cs="Tahoma"/>
      <w:i/>
      <w:iCs/>
      <w:sz w:val="28"/>
      <w:szCs w:val="28"/>
      <w:lang w:val="en-GB"/>
    </w:rPr>
  </w:style>
  <w:style w:type="character" w:customStyle="1" w:styleId="Rimandonotaapidipagina3">
    <w:name w:val="Rimando nota a piè di pagina3"/>
    <w:rsid w:val="00092789"/>
    <w:rPr>
      <w:vertAlign w:val="superscript"/>
    </w:rPr>
  </w:style>
  <w:style w:type="character" w:customStyle="1" w:styleId="Rimandonotadichiusura3">
    <w:name w:val="Rimando nota di chiusura3"/>
    <w:rsid w:val="00092789"/>
    <w:rPr>
      <w:vertAlign w:val="superscript"/>
    </w:rPr>
  </w:style>
  <w:style w:type="character" w:styleId="Enfasigrassetto">
    <w:name w:val="Strong"/>
    <w:qFormat/>
    <w:rsid w:val="00092789"/>
    <w:rPr>
      <w:b/>
      <w:bCs/>
    </w:rPr>
  </w:style>
  <w:style w:type="character" w:customStyle="1" w:styleId="Punti">
    <w:name w:val="Punti"/>
    <w:rsid w:val="00092789"/>
    <w:rPr>
      <w:rFonts w:ascii="OpenSymbol" w:eastAsia="OpenSymbol" w:hAnsi="OpenSymbol" w:cs="OpenSymbol"/>
    </w:rPr>
  </w:style>
  <w:style w:type="character" w:styleId="Rimandonotadichiusura">
    <w:name w:val="endnote reference"/>
    <w:rsid w:val="00092789"/>
    <w:rPr>
      <w:vertAlign w:val="superscript"/>
    </w:rPr>
  </w:style>
  <w:style w:type="paragraph" w:customStyle="1" w:styleId="Titolo30">
    <w:name w:val="Titolo3"/>
    <w:basedOn w:val="Normale"/>
    <w:next w:val="Corpotesto"/>
    <w:rsid w:val="00092789"/>
    <w:pPr>
      <w:keepNext/>
      <w:suppressAutoHyphens/>
      <w:spacing w:before="240" w:after="120"/>
    </w:pPr>
    <w:rPr>
      <w:rFonts w:ascii="Liberation Sans" w:eastAsia="Microsoft YaHei" w:hAnsi="Liberation Sans" w:cs="Arial"/>
      <w:sz w:val="28"/>
      <w:szCs w:val="28"/>
      <w:lang w:eastAsia="zh-CN"/>
    </w:rPr>
  </w:style>
  <w:style w:type="paragraph" w:styleId="Corpotesto">
    <w:name w:val="Body Text"/>
    <w:basedOn w:val="Normale"/>
    <w:link w:val="CorpotestoCarattere1"/>
    <w:rsid w:val="00092789"/>
    <w:pPr>
      <w:shd w:val="clear" w:color="auto" w:fill="FFFFFF"/>
      <w:suppressAutoHyphens/>
      <w:spacing w:after="120" w:line="100" w:lineRule="atLeast"/>
    </w:pPr>
    <w:rPr>
      <w:rFonts w:ascii="Arial Narrow" w:eastAsia="Arial Unicode MS" w:hAnsi="Arial Narrow" w:cs="Arial Narrow"/>
      <w:kern w:val="1"/>
      <w:sz w:val="24"/>
      <w:szCs w:val="24"/>
      <w:lang w:eastAsia="zh-CN"/>
    </w:rPr>
  </w:style>
  <w:style w:type="character" w:customStyle="1" w:styleId="CorpotestoCarattere1">
    <w:name w:val="Corpo testo Carattere1"/>
    <w:basedOn w:val="Carpredefinitoparagrafo"/>
    <w:link w:val="Corpotesto"/>
    <w:rsid w:val="00092789"/>
    <w:rPr>
      <w:rFonts w:ascii="Arial Narrow" w:eastAsia="Arial Unicode MS" w:hAnsi="Arial Narrow" w:cs="Arial Narrow"/>
      <w:kern w:val="1"/>
      <w:sz w:val="24"/>
      <w:szCs w:val="24"/>
      <w:shd w:val="clear" w:color="auto" w:fill="FFFFFF"/>
      <w:lang w:eastAsia="zh-CN"/>
    </w:rPr>
  </w:style>
  <w:style w:type="paragraph" w:styleId="Elenco">
    <w:name w:val="List"/>
    <w:basedOn w:val="Corpotesto"/>
    <w:rsid w:val="00092789"/>
    <w:rPr>
      <w:rFonts w:cs="Mangal"/>
      <w:lang w:val="x-none"/>
    </w:rPr>
  </w:style>
  <w:style w:type="paragraph" w:styleId="Didascalia">
    <w:name w:val="caption"/>
    <w:basedOn w:val="Normale"/>
    <w:qFormat/>
    <w:rsid w:val="00092789"/>
    <w:pPr>
      <w:suppressLineNumbers/>
      <w:suppressAutoHyphens/>
      <w:spacing w:before="120" w:after="120"/>
    </w:pPr>
    <w:rPr>
      <w:rFonts w:cs="Arial"/>
      <w:i/>
      <w:iCs/>
      <w:sz w:val="24"/>
      <w:szCs w:val="24"/>
      <w:lang w:eastAsia="zh-CN"/>
    </w:rPr>
  </w:style>
  <w:style w:type="paragraph" w:customStyle="1" w:styleId="Indice">
    <w:name w:val="Indice"/>
    <w:basedOn w:val="Normale"/>
    <w:rsid w:val="00092789"/>
    <w:pPr>
      <w:suppressLineNumbers/>
      <w:suppressAutoHyphens/>
    </w:pPr>
    <w:rPr>
      <w:rFonts w:cs="Mangal"/>
      <w:lang w:eastAsia="zh-CN"/>
    </w:rPr>
  </w:style>
  <w:style w:type="paragraph" w:customStyle="1" w:styleId="Intestazione1">
    <w:name w:val="Intestazione1"/>
    <w:basedOn w:val="Normale"/>
    <w:next w:val="Corpotesto"/>
    <w:rsid w:val="00092789"/>
    <w:pPr>
      <w:keepNext/>
      <w:suppressAutoHyphens/>
      <w:spacing w:before="240" w:after="120"/>
    </w:pPr>
    <w:rPr>
      <w:rFonts w:ascii="Arial" w:eastAsia="Microsoft YaHei" w:hAnsi="Arial" w:cs="Mangal"/>
      <w:sz w:val="28"/>
      <w:szCs w:val="28"/>
      <w:lang w:eastAsia="zh-CN"/>
    </w:rPr>
  </w:style>
  <w:style w:type="paragraph" w:customStyle="1" w:styleId="Didascalia1">
    <w:name w:val="Didascalia1"/>
    <w:rsid w:val="00092789"/>
    <w:pPr>
      <w:tabs>
        <w:tab w:val="left" w:pos="1150"/>
      </w:tabs>
      <w:suppressAutoHyphens/>
    </w:pPr>
    <w:rPr>
      <w:rFonts w:ascii="Helvetica" w:eastAsia="Arial Unicode MS" w:hAnsi="Helvetica" w:cs="Arial Unicode MS"/>
      <w:b/>
      <w:bCs/>
      <w:caps/>
      <w:color w:val="000000"/>
      <w:lang w:eastAsia="zh-CN"/>
    </w:rPr>
  </w:style>
  <w:style w:type="paragraph" w:customStyle="1" w:styleId="Testocommento2">
    <w:name w:val="Testo commento2"/>
    <w:basedOn w:val="Normale"/>
    <w:rsid w:val="00092789"/>
    <w:pPr>
      <w:suppressAutoHyphens/>
      <w:spacing w:line="240" w:lineRule="auto"/>
    </w:pPr>
    <w:rPr>
      <w:sz w:val="20"/>
      <w:szCs w:val="20"/>
      <w:lang w:eastAsia="zh-CN"/>
    </w:rPr>
  </w:style>
  <w:style w:type="paragraph" w:styleId="Testocommento">
    <w:name w:val="annotation text"/>
    <w:basedOn w:val="Normale"/>
    <w:link w:val="TestocommentoCarattere1"/>
    <w:uiPriority w:val="99"/>
    <w:semiHidden/>
    <w:unhideWhenUsed/>
    <w:rsid w:val="00092789"/>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092789"/>
    <w:rPr>
      <w:lang w:eastAsia="en-US"/>
    </w:rPr>
  </w:style>
  <w:style w:type="paragraph" w:styleId="Soggettocommento">
    <w:name w:val="annotation subject"/>
    <w:basedOn w:val="Testocommento2"/>
    <w:next w:val="Testocommento2"/>
    <w:link w:val="SoggettocommentoCarattere1"/>
    <w:rsid w:val="00092789"/>
    <w:rPr>
      <w:b/>
      <w:bCs/>
    </w:rPr>
  </w:style>
  <w:style w:type="character" w:customStyle="1" w:styleId="SoggettocommentoCarattere1">
    <w:name w:val="Soggetto commento Carattere1"/>
    <w:basedOn w:val="TestocommentoCarattere1"/>
    <w:link w:val="Soggettocommento"/>
    <w:rsid w:val="00092789"/>
    <w:rPr>
      <w:rFonts w:cs="Calibri"/>
      <w:b/>
      <w:bCs/>
      <w:lang w:eastAsia="zh-CN"/>
    </w:rPr>
  </w:style>
  <w:style w:type="paragraph" w:customStyle="1" w:styleId="Corpo">
    <w:name w:val="Corpo"/>
    <w:rsid w:val="00092789"/>
    <w:pPr>
      <w:shd w:val="clear" w:color="auto" w:fill="FFFFFF"/>
      <w:suppressAutoHyphens/>
      <w:spacing w:line="100" w:lineRule="atLeast"/>
    </w:pPr>
    <w:rPr>
      <w:rFonts w:ascii="Times New Roman" w:eastAsia="Times New Roman" w:hAnsi="Times New Roman"/>
      <w:color w:val="000000"/>
      <w:kern w:val="1"/>
      <w:sz w:val="24"/>
      <w:szCs w:val="24"/>
      <w:lang w:eastAsia="zh-CN" w:bidi="hi-IN"/>
    </w:rPr>
  </w:style>
  <w:style w:type="paragraph" w:customStyle="1" w:styleId="Elencomedio2-Colore21">
    <w:name w:val="Elenco medio 2 - Colore 21"/>
    <w:rsid w:val="00092789"/>
    <w:pPr>
      <w:suppressAutoHyphens/>
    </w:pPr>
    <w:rPr>
      <w:lang w:eastAsia="zh-CN"/>
    </w:rPr>
  </w:style>
  <w:style w:type="paragraph" w:customStyle="1" w:styleId="Grigliatab31">
    <w:name w:val="Griglia tab. 31"/>
    <w:basedOn w:val="Titolo1"/>
    <w:next w:val="Normale"/>
    <w:rsid w:val="00092789"/>
    <w:pPr>
      <w:suppressAutoHyphens/>
      <w:spacing w:line="240" w:lineRule="auto"/>
    </w:pPr>
    <w:rPr>
      <w:rFonts w:eastAsia="MS Gothic" w:cs="Cambria"/>
      <w:lang w:eastAsia="zh-CN"/>
    </w:rPr>
  </w:style>
  <w:style w:type="paragraph" w:customStyle="1" w:styleId="Grigliamedia1-Colore21">
    <w:name w:val="Griglia media 1 - Colore 21"/>
    <w:basedOn w:val="Normale"/>
    <w:rsid w:val="00092789"/>
    <w:pPr>
      <w:widowControl w:val="0"/>
      <w:suppressAutoHyphens/>
      <w:ind w:left="708"/>
    </w:pPr>
    <w:rPr>
      <w:lang w:val="en-US" w:eastAsia="zh-CN"/>
    </w:rPr>
  </w:style>
  <w:style w:type="paragraph" w:customStyle="1" w:styleId="Titolo20">
    <w:name w:val="Titolo2"/>
    <w:basedOn w:val="Normale"/>
    <w:next w:val="Corpotesto"/>
    <w:rsid w:val="00092789"/>
    <w:pPr>
      <w:keepNext/>
      <w:suppressAutoHyphens/>
      <w:spacing w:before="240" w:after="120"/>
    </w:pPr>
    <w:rPr>
      <w:rFonts w:ascii="Liberation Sans" w:eastAsia="Microsoft YaHei" w:hAnsi="Liberation Sans" w:cs="Mangal"/>
      <w:sz w:val="28"/>
      <w:szCs w:val="28"/>
      <w:lang w:eastAsia="zh-CN"/>
    </w:rPr>
  </w:style>
  <w:style w:type="paragraph" w:customStyle="1" w:styleId="Titolo10">
    <w:name w:val="Titolo1"/>
    <w:basedOn w:val="Normale"/>
    <w:next w:val="Corpotesto"/>
    <w:rsid w:val="00092789"/>
    <w:pPr>
      <w:keepNext/>
      <w:suppressAutoHyphens/>
      <w:spacing w:before="240" w:after="120"/>
    </w:pPr>
    <w:rPr>
      <w:rFonts w:ascii="Liberation Sans" w:eastAsia="Microsoft YaHei" w:hAnsi="Liberation Sans" w:cs="Mangal"/>
      <w:sz w:val="28"/>
      <w:szCs w:val="28"/>
      <w:lang w:eastAsia="zh-CN"/>
    </w:rPr>
  </w:style>
  <w:style w:type="paragraph" w:customStyle="1" w:styleId="Testocommento1">
    <w:name w:val="Testo commento1"/>
    <w:basedOn w:val="Normale"/>
    <w:rsid w:val="00092789"/>
    <w:pPr>
      <w:suppressAutoHyphens/>
      <w:spacing w:line="240" w:lineRule="auto"/>
    </w:pPr>
    <w:rPr>
      <w:sz w:val="20"/>
      <w:szCs w:val="20"/>
      <w:lang w:val="x-none" w:eastAsia="zh-CN"/>
    </w:rPr>
  </w:style>
  <w:style w:type="paragraph" w:customStyle="1" w:styleId="Elencoscuro-Colore31">
    <w:name w:val="Elenco scuro - Colore 31"/>
    <w:rsid w:val="00092789"/>
    <w:pPr>
      <w:suppressAutoHyphens/>
    </w:pPr>
    <w:rPr>
      <w:lang w:eastAsia="zh-CN"/>
    </w:rPr>
  </w:style>
  <w:style w:type="paragraph" w:styleId="Titolosommario">
    <w:name w:val="TOC Heading"/>
    <w:basedOn w:val="Titolo1"/>
    <w:next w:val="Normale"/>
    <w:qFormat/>
    <w:rsid w:val="00092789"/>
    <w:pPr>
      <w:suppressAutoHyphens/>
      <w:spacing w:line="240" w:lineRule="auto"/>
    </w:pPr>
    <w:rPr>
      <w:rFonts w:eastAsia="MS Gothic" w:cs="Cambria"/>
      <w:lang w:val="x-none" w:eastAsia="zh-CN"/>
    </w:rPr>
  </w:style>
  <w:style w:type="paragraph" w:customStyle="1" w:styleId="Sfondoacolori-Colore31">
    <w:name w:val="Sfondo a colori - Colore 31"/>
    <w:basedOn w:val="Normale"/>
    <w:rsid w:val="00092789"/>
    <w:pPr>
      <w:widowControl w:val="0"/>
      <w:suppressAutoHyphens/>
      <w:ind w:left="708"/>
    </w:pPr>
    <w:rPr>
      <w:lang w:val="en-US" w:eastAsia="zh-CN"/>
    </w:rPr>
  </w:style>
  <w:style w:type="paragraph" w:customStyle="1" w:styleId="WW-Grigliamedia1-Colore21">
    <w:name w:val="WW-Griglia media 1 - Colore 21"/>
    <w:basedOn w:val="Normale"/>
    <w:rsid w:val="00092789"/>
    <w:pPr>
      <w:widowControl w:val="0"/>
      <w:suppressAutoHyphens/>
      <w:ind w:left="708"/>
    </w:pPr>
    <w:rPr>
      <w:lang w:val="en-US" w:eastAsia="zh-CN"/>
    </w:rPr>
  </w:style>
  <w:style w:type="paragraph" w:customStyle="1" w:styleId="Elencoacolori-Colore11">
    <w:name w:val="Elenco a colori - Colore 11"/>
    <w:basedOn w:val="Normale"/>
    <w:rsid w:val="00092789"/>
    <w:pPr>
      <w:suppressAutoHyphens/>
      <w:ind w:left="708"/>
    </w:pPr>
    <w:rPr>
      <w:lang w:eastAsia="zh-CN"/>
    </w:rPr>
  </w:style>
  <w:style w:type="paragraph" w:styleId="Sommario3">
    <w:name w:val="toc 3"/>
    <w:basedOn w:val="Indice"/>
    <w:rsid w:val="00092789"/>
    <w:pPr>
      <w:ind w:left="566"/>
    </w:pPr>
  </w:style>
  <w:style w:type="paragraph" w:styleId="Sommario4">
    <w:name w:val="toc 4"/>
    <w:basedOn w:val="Indice"/>
    <w:rsid w:val="00092789"/>
    <w:pPr>
      <w:ind w:left="849"/>
    </w:pPr>
  </w:style>
  <w:style w:type="paragraph" w:styleId="Sommario5">
    <w:name w:val="toc 5"/>
    <w:basedOn w:val="Indice"/>
    <w:rsid w:val="00092789"/>
    <w:pPr>
      <w:ind w:left="1132"/>
    </w:pPr>
  </w:style>
  <w:style w:type="paragraph" w:styleId="Sommario6">
    <w:name w:val="toc 6"/>
    <w:basedOn w:val="Indice"/>
    <w:rsid w:val="00092789"/>
    <w:pPr>
      <w:ind w:left="1415"/>
    </w:pPr>
  </w:style>
  <w:style w:type="paragraph" w:styleId="Sommario7">
    <w:name w:val="toc 7"/>
    <w:basedOn w:val="Indice"/>
    <w:rsid w:val="00092789"/>
    <w:pPr>
      <w:ind w:left="1698"/>
    </w:pPr>
  </w:style>
  <w:style w:type="paragraph" w:styleId="Sommario8">
    <w:name w:val="toc 8"/>
    <w:basedOn w:val="Indice"/>
    <w:rsid w:val="00092789"/>
    <w:pPr>
      <w:ind w:left="1981"/>
    </w:pPr>
  </w:style>
  <w:style w:type="paragraph" w:styleId="Sommario9">
    <w:name w:val="toc 9"/>
    <w:basedOn w:val="Indice"/>
    <w:rsid w:val="00092789"/>
    <w:pPr>
      <w:ind w:left="2264"/>
    </w:pPr>
  </w:style>
  <w:style w:type="paragraph" w:customStyle="1" w:styleId="Indice10">
    <w:name w:val="Indice 10"/>
    <w:basedOn w:val="Indice"/>
    <w:rsid w:val="00092789"/>
    <w:pPr>
      <w:ind w:left="2547"/>
    </w:pPr>
  </w:style>
  <w:style w:type="paragraph" w:customStyle="1" w:styleId="Contenutotabella">
    <w:name w:val="Contenuto tabella"/>
    <w:basedOn w:val="Normale"/>
    <w:rsid w:val="00092789"/>
    <w:pPr>
      <w:suppressLineNumbers/>
      <w:suppressAutoHyphens/>
    </w:pPr>
    <w:rPr>
      <w:lang w:eastAsia="zh-CN"/>
    </w:rPr>
  </w:style>
  <w:style w:type="paragraph" w:customStyle="1" w:styleId="Titolotabella">
    <w:name w:val="Titolo tabella"/>
    <w:basedOn w:val="Contenutotabella"/>
    <w:rsid w:val="00092789"/>
    <w:pPr>
      <w:jc w:val="center"/>
    </w:pPr>
    <w:rPr>
      <w:b/>
      <w:bCs/>
    </w:rPr>
  </w:style>
  <w:style w:type="paragraph" w:styleId="Sottotitolo">
    <w:name w:val="Subtitle"/>
    <w:basedOn w:val="Normale"/>
    <w:next w:val="Normale"/>
    <w:link w:val="SottotitoloCarattere1"/>
    <w:uiPriority w:val="11"/>
    <w:qFormat/>
    <w:pPr>
      <w:keepNext/>
      <w:spacing w:before="240" w:after="120"/>
      <w:jc w:val="center"/>
    </w:pPr>
    <w:rPr>
      <w:rFonts w:ascii="Arial" w:eastAsia="Arial" w:hAnsi="Arial" w:cs="Arial"/>
      <w:i/>
      <w:sz w:val="28"/>
      <w:szCs w:val="28"/>
    </w:rPr>
  </w:style>
  <w:style w:type="character" w:customStyle="1" w:styleId="SottotitoloCarattere1">
    <w:name w:val="Sottotitolo Carattere1"/>
    <w:basedOn w:val="Carpredefinitoparagrafo"/>
    <w:link w:val="Sottotitolo"/>
    <w:rsid w:val="00092789"/>
    <w:rPr>
      <w:rFonts w:ascii="Arial" w:eastAsia="Lucida Sans Unicode" w:hAnsi="Arial" w:cs="Tahoma"/>
      <w:i/>
      <w:iCs/>
      <w:sz w:val="28"/>
      <w:szCs w:val="28"/>
      <w:lang w:val="en-GB" w:eastAsia="zh-CN"/>
    </w:rPr>
  </w:style>
  <w:style w:type="paragraph" w:customStyle="1" w:styleId="Corpodeltesto21">
    <w:name w:val="Corpo del testo 21"/>
    <w:basedOn w:val="Normale"/>
    <w:rsid w:val="00092789"/>
    <w:pPr>
      <w:suppressAutoHyphens/>
    </w:pPr>
    <w:rPr>
      <w:rFonts w:ascii="Arial" w:eastAsia="Arial Unicode MS" w:hAnsi="Arial" w:cs="Arial"/>
      <w:sz w:val="16"/>
      <w:lang w:eastAsia="zh-CN"/>
    </w:rPr>
  </w:style>
  <w:style w:type="paragraph" w:customStyle="1" w:styleId="Intestazionetabella">
    <w:name w:val="Intestazione tabella"/>
    <w:basedOn w:val="Contenutotabella"/>
    <w:rsid w:val="00092789"/>
    <w:pPr>
      <w:jc w:val="center"/>
    </w:pPr>
    <w:rPr>
      <w:b/>
      <w:bCs/>
    </w:rPr>
  </w:style>
  <w:style w:type="paragraph" w:customStyle="1" w:styleId="popolo">
    <w:name w:val="popolo"/>
    <w:basedOn w:val="Normale"/>
    <w:rsid w:val="00092789"/>
    <w:pPr>
      <w:spacing w:before="280" w:after="280" w:line="240" w:lineRule="auto"/>
    </w:pPr>
    <w:rPr>
      <w:rFonts w:ascii="Times New Roman" w:eastAsia="Times New Roman" w:hAnsi="Times New Roman"/>
      <w:sz w:val="24"/>
      <w:szCs w:val="24"/>
      <w:lang w:eastAsia="zh-CN"/>
    </w:rPr>
  </w:style>
  <w:style w:type="character" w:customStyle="1" w:styleId="Menzionenonrisolta1">
    <w:name w:val="Menzione non risolta1"/>
    <w:uiPriority w:val="99"/>
    <w:semiHidden/>
    <w:unhideWhenUsed/>
    <w:rsid w:val="0009278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51123">
      <w:bodyDiv w:val="1"/>
      <w:marLeft w:val="0"/>
      <w:marRight w:val="0"/>
      <w:marTop w:val="0"/>
      <w:marBottom w:val="0"/>
      <w:divBdr>
        <w:top w:val="none" w:sz="0" w:space="0" w:color="auto"/>
        <w:left w:val="none" w:sz="0" w:space="0" w:color="auto"/>
        <w:bottom w:val="none" w:sz="0" w:space="0" w:color="auto"/>
        <w:right w:val="none" w:sz="0" w:space="0" w:color="auto"/>
      </w:divBdr>
      <w:divsChild>
        <w:div w:id="1908831878">
          <w:marLeft w:val="446"/>
          <w:marRight w:val="0"/>
          <w:marTop w:val="0"/>
          <w:marBottom w:val="120"/>
          <w:divBdr>
            <w:top w:val="none" w:sz="0" w:space="0" w:color="auto"/>
            <w:left w:val="none" w:sz="0" w:space="0" w:color="auto"/>
            <w:bottom w:val="none" w:sz="0" w:space="0" w:color="auto"/>
            <w:right w:val="none" w:sz="0" w:space="0" w:color="auto"/>
          </w:divBdr>
        </w:div>
        <w:div w:id="1337074886">
          <w:marLeft w:val="446"/>
          <w:marRight w:val="0"/>
          <w:marTop w:val="0"/>
          <w:marBottom w:val="120"/>
          <w:divBdr>
            <w:top w:val="none" w:sz="0" w:space="0" w:color="auto"/>
            <w:left w:val="none" w:sz="0" w:space="0" w:color="auto"/>
            <w:bottom w:val="none" w:sz="0" w:space="0" w:color="auto"/>
            <w:right w:val="none" w:sz="0" w:space="0" w:color="auto"/>
          </w:divBdr>
        </w:div>
        <w:div w:id="1611930674">
          <w:marLeft w:val="446"/>
          <w:marRight w:val="0"/>
          <w:marTop w:val="0"/>
          <w:marBottom w:val="120"/>
          <w:divBdr>
            <w:top w:val="none" w:sz="0" w:space="0" w:color="auto"/>
            <w:left w:val="none" w:sz="0" w:space="0" w:color="auto"/>
            <w:bottom w:val="none" w:sz="0" w:space="0" w:color="auto"/>
            <w:right w:val="none" w:sz="0" w:space="0" w:color="auto"/>
          </w:divBdr>
        </w:div>
        <w:div w:id="1025785607">
          <w:marLeft w:val="446"/>
          <w:marRight w:val="0"/>
          <w:marTop w:val="0"/>
          <w:marBottom w:val="0"/>
          <w:divBdr>
            <w:top w:val="none" w:sz="0" w:space="0" w:color="auto"/>
            <w:left w:val="none" w:sz="0" w:space="0" w:color="auto"/>
            <w:bottom w:val="none" w:sz="0" w:space="0" w:color="auto"/>
            <w:right w:val="none" w:sz="0" w:space="0" w:color="auto"/>
          </w:divBdr>
        </w:div>
      </w:divsChild>
    </w:div>
    <w:div w:id="1450708954">
      <w:bodyDiv w:val="1"/>
      <w:marLeft w:val="0"/>
      <w:marRight w:val="0"/>
      <w:marTop w:val="0"/>
      <w:marBottom w:val="0"/>
      <w:divBdr>
        <w:top w:val="none" w:sz="0" w:space="0" w:color="auto"/>
        <w:left w:val="none" w:sz="0" w:space="0" w:color="auto"/>
        <w:bottom w:val="none" w:sz="0" w:space="0" w:color="auto"/>
        <w:right w:val="none" w:sz="0" w:space="0" w:color="auto"/>
      </w:divBdr>
      <w:divsChild>
        <w:div w:id="1575973423">
          <w:marLeft w:val="446"/>
          <w:marRight w:val="0"/>
          <w:marTop w:val="0"/>
          <w:marBottom w:val="0"/>
          <w:divBdr>
            <w:top w:val="none" w:sz="0" w:space="0" w:color="auto"/>
            <w:left w:val="none" w:sz="0" w:space="0" w:color="auto"/>
            <w:bottom w:val="none" w:sz="0" w:space="0" w:color="auto"/>
            <w:right w:val="none" w:sz="0" w:space="0" w:color="auto"/>
          </w:divBdr>
        </w:div>
        <w:div w:id="425420143">
          <w:marLeft w:val="446"/>
          <w:marRight w:val="0"/>
          <w:marTop w:val="0"/>
          <w:marBottom w:val="0"/>
          <w:divBdr>
            <w:top w:val="none" w:sz="0" w:space="0" w:color="auto"/>
            <w:left w:val="none" w:sz="0" w:space="0" w:color="auto"/>
            <w:bottom w:val="none" w:sz="0" w:space="0" w:color="auto"/>
            <w:right w:val="none" w:sz="0" w:space="0" w:color="auto"/>
          </w:divBdr>
        </w:div>
        <w:div w:id="169326261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GEMN1zfvSRYcXSA7wFDwD8hwg==">CgMxLjAyCGguZ2pkZ3hzMgloLjMwajB6bGwyCWguMWZvYjl0ZTIJaC4zem55c2g3MgloLjJldDkycDAyCGgudHlqY3d0MgloLjNkeTZ2a20yCWguMXQzaDVzZjIJaC40ZDM0b2c4MgloLjJzOGV5bzEyDmguNGppZmk3OWc0M3l6OAByITE3UnNCdnNwWEo5bk52RHh2bkxqVjR4S1ZFWnFNM1dabg==</go:docsCustomData>
</go:gDocsCustomXmlDataStorage>
</file>

<file path=customXml/itemProps1.xml><?xml version="1.0" encoding="utf-8"?>
<ds:datastoreItem xmlns:ds="http://schemas.openxmlformats.org/officeDocument/2006/customXml" ds:itemID="{D8C7ABCC-42BB-43D9-8D3D-496175801E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7639</Words>
  <Characters>43546</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Raffaele Greco</cp:lastModifiedBy>
  <cp:revision>5</cp:revision>
  <cp:lastPrinted>2023-09-20T07:58:00Z</cp:lastPrinted>
  <dcterms:created xsi:type="dcterms:W3CDTF">2023-10-10T08:57:00Z</dcterms:created>
  <dcterms:modified xsi:type="dcterms:W3CDTF">2023-11-27T10:58:00Z</dcterms:modified>
</cp:coreProperties>
</file>